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7g8t8c10jlvp" w:id="0"/>
      <w:bookmarkEnd w:id="0"/>
      <w:r w:rsidDel="00000000" w:rsidR="00000000" w:rsidRPr="00000000">
        <w:rPr>
          <w:rtl w:val="0"/>
        </w:rPr>
        <w:t xml:space="preserve">Combating Brain Rot: For Leaders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Brain Rot Resources: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i w:val="1"/>
          <w:rtl w:val="0"/>
        </w:rPr>
        <w:t xml:space="preserve">Digital Liturgies</w:t>
      </w:r>
      <w:r w:rsidDel="00000000" w:rsidR="00000000" w:rsidRPr="00000000">
        <w:rPr>
          <w:rtl w:val="0"/>
        </w:rPr>
        <w:t xml:space="preserve">, Samuel D. James - how the habitat of internet technology undermines Christian wisdom.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i w:val="1"/>
          <w:rtl w:val="0"/>
        </w:rPr>
        <w:t xml:space="preserve">Superbloom</w:t>
      </w:r>
      <w:r w:rsidDel="00000000" w:rsidR="00000000" w:rsidRPr="00000000">
        <w:rPr>
          <w:rtl w:val="0"/>
        </w:rPr>
        <w:t xml:space="preserve">, Nicholas Carr - secular, an exploration of how social media has warped our sense of self and society.</w:t>
      </w:r>
    </w:p>
    <w:p w:rsidR="00000000" w:rsidDel="00000000" w:rsidP="00000000" w:rsidRDefault="00000000" w:rsidRPr="00000000" w14:paraId="00000006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https://www.newportinstitute.com/resources/co-occurring-disorders/brain-rot/#:~:text=Brain%20rot%20is%20a%20condition,negative%20and%20%20distressing%20news%20online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The impact of brain rot on mental health.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i w:val="1"/>
          <w:rtl w:val="0"/>
        </w:rPr>
        <w:t xml:space="preserve">The Anxious Generation</w:t>
      </w:r>
      <w:r w:rsidDel="00000000" w:rsidR="00000000" w:rsidRPr="00000000">
        <w:rPr>
          <w:rtl w:val="0"/>
        </w:rPr>
        <w:t xml:space="preserve">, Jonathan Haidt - secular, an investigation into the collapse of youth mental health in the era of smartphones.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i w:val="1"/>
          <w:rtl w:val="0"/>
        </w:rPr>
        <w:t xml:space="preserve">Atomic Habits</w:t>
      </w:r>
      <w:r w:rsidDel="00000000" w:rsidR="00000000" w:rsidRPr="00000000">
        <w:rPr>
          <w:rtl w:val="0"/>
        </w:rPr>
        <w:t xml:space="preserve">, James Clear - secular, a framework for making tiny changes and seeing results.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Social Media and outrage: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https://tobias.substack.com/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i w:val="1"/>
          <w:rtl w:val="0"/>
        </w:rPr>
        <w:t xml:space="preserve">The Social Dilemma</w:t>
      </w:r>
      <w:r w:rsidDel="00000000" w:rsidR="00000000" w:rsidRPr="00000000">
        <w:rPr>
          <w:rtl w:val="0"/>
        </w:rPr>
        <w:t xml:space="preserve">, Netflix documentary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“Welcome to the Internet,” Bo Burnham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https://www.youtube.com/watch?v=k1BneeJTDcU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Essay on information addiction, Andrew Sullivan: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https://www.usna.edu/CoreEthics/Essays/Sullivan_-_I_used_to_be_a_human_being.pdf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i w:val="1"/>
          <w:rtl w:val="0"/>
        </w:rPr>
        <w:t xml:space="preserve">Scrolling Ourselves to Death</w:t>
      </w:r>
      <w:r w:rsidDel="00000000" w:rsidR="00000000" w:rsidRPr="00000000">
        <w:rPr>
          <w:rtl w:val="0"/>
        </w:rPr>
        <w:t xml:space="preserve">, Brett McCracken - Christian wisdom for our tech-saturated age.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Research: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Study on doomscrolling: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https://pmc.ncbi.nlm.nih.gov/articles/PMC9580444/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Problematic news consumption harms mental and physical health: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https://www.tandfonline.com/doi/full/10.1080/10410236.2022.2106086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Chinese study on social media addiction and executive functioning: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https://www.dovepress.com/effect-of-social-media-addiction-on-executive-functioning-among-young--peer-reviewed-fulltext-article-PRBM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Your brain on Google: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https://pubmed.ncbi.nlm.nih.gov/19155745/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Multitasking with a laptop: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https://link.springer.com/article/10.1007/BF02940852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Distraction and memory: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https://pubmed.ncbi.nlm.nih.gov/16868087/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Heavy media use and distraction: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https://pubmed.ncbi.nlm.nih.gov/19706386/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How does the internet affect brain development: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https://pmc.ncbi.nlm.nih.gov/articles/PMC6502424/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Online social networks amplify outrage: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https://www.science.org/doi/10.1126/sciadv.abe5641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Our brains are lazy and we just steal other people’s opinions: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https://www.science.org/doi/10.1126/sciadv.aax0754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Stats on children owning smartphones: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https://www.statista.com/statistics/1324262/children-owning-a-smartphone-by-age-us/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Social Skills: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i w:val="1"/>
          <w:rtl w:val="0"/>
        </w:rPr>
        <w:t xml:space="preserve">Side by Side</w:t>
      </w:r>
      <w:r w:rsidDel="00000000" w:rsidR="00000000" w:rsidRPr="00000000">
        <w:rPr>
          <w:rtl w:val="0"/>
        </w:rPr>
        <w:t xml:space="preserve">, Ed Welch - walking with people through life’s struggles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i w:val="1"/>
          <w:rtl w:val="0"/>
        </w:rPr>
        <w:t xml:space="preserve">How to Know a Person</w:t>
      </w:r>
      <w:r w:rsidDel="00000000" w:rsidR="00000000" w:rsidRPr="00000000">
        <w:rPr>
          <w:rtl w:val="0"/>
        </w:rPr>
        <w:t xml:space="preserve">, David Brooks - secular, improving relational connections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i w:val="1"/>
          <w:rtl w:val="0"/>
        </w:rPr>
        <w:t xml:space="preserve">You’re Not Listening</w:t>
      </w:r>
      <w:r w:rsidDel="00000000" w:rsidR="00000000" w:rsidRPr="00000000">
        <w:rPr>
          <w:rtl w:val="0"/>
        </w:rPr>
        <w:t xml:space="preserve">, Kate Murphy - secular, developing the mindset and skillset to be a more humble listener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i w:val="1"/>
          <w:rtl w:val="0"/>
        </w:rPr>
        <w:t xml:space="preserve">Captivate</w:t>
      </w:r>
      <w:r w:rsidDel="00000000" w:rsidR="00000000" w:rsidRPr="00000000">
        <w:rPr>
          <w:rtl w:val="0"/>
        </w:rPr>
        <w:t xml:space="preserve">, Vanessa Van Edwards - secular, improving social skills and learning charisma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i w:val="1"/>
          <w:rtl w:val="0"/>
        </w:rPr>
        <w:t xml:space="preserve">Emotional Intelligence</w:t>
      </w:r>
      <w:r w:rsidDel="00000000" w:rsidR="00000000" w:rsidRPr="00000000">
        <w:rPr>
          <w:rtl w:val="0"/>
        </w:rPr>
        <w:t xml:space="preserve">, Daniel Goleman - secular, developing emotional literacy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Conflict Management: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i w:val="1"/>
          <w:rtl w:val="0"/>
        </w:rPr>
        <w:t xml:space="preserve">Getting to Yes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Roger Fisher and William Ury - principled negotiation methods, based on the Harvard Negotiation Project.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i w:val="1"/>
          <w:rtl w:val="0"/>
        </w:rPr>
        <w:t xml:space="preserve">The Peacemaker,</w:t>
      </w:r>
      <w:r w:rsidDel="00000000" w:rsidR="00000000" w:rsidRPr="00000000">
        <w:rPr>
          <w:rtl w:val="0"/>
        </w:rPr>
        <w:t xml:space="preserve"> Ken Sande - a biblical guide to resolving personal conflict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i w:val="1"/>
          <w:rtl w:val="0"/>
        </w:rPr>
        <w:t xml:space="preserve">Fight Right</w:t>
      </w:r>
      <w:r w:rsidDel="00000000" w:rsidR="00000000" w:rsidRPr="00000000">
        <w:rPr>
          <w:rtl w:val="0"/>
        </w:rPr>
        <w:t xml:space="preserve">, Gottman &amp; Gottman - secular, turning conflict into connection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RW360 Blogs - relational wisdom topics aplenty (aging, the brain, emotions, etc):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https://rw360.org/rw-blog/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statista.com/statistics/1324262/children-owning-a-smartphone-by-age-us/" TargetMode="External"/><Relationship Id="rId11" Type="http://schemas.openxmlformats.org/officeDocument/2006/relationships/hyperlink" Target="https://www.tandfonline.com/doi/full/10.1080/10410236.2022.2106086" TargetMode="External"/><Relationship Id="rId10" Type="http://schemas.openxmlformats.org/officeDocument/2006/relationships/hyperlink" Target="https://pmc.ncbi.nlm.nih.gov/articles/PMC9580444/" TargetMode="External"/><Relationship Id="rId21" Type="http://schemas.openxmlformats.org/officeDocument/2006/relationships/hyperlink" Target="https://rw360.org/rw-blog/" TargetMode="External"/><Relationship Id="rId13" Type="http://schemas.openxmlformats.org/officeDocument/2006/relationships/hyperlink" Target="https://pubmed.ncbi.nlm.nih.gov/19155745/" TargetMode="External"/><Relationship Id="rId12" Type="http://schemas.openxmlformats.org/officeDocument/2006/relationships/hyperlink" Target="https://www.dovepress.com/effect-of-social-media-addiction-on-executive-functioning-among-young--peer-reviewed-fulltext-article-PRB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sna.edu/CoreEthics/Essays/Sullivan_-_I_used_to_be_a_human_being.pdf" TargetMode="External"/><Relationship Id="rId15" Type="http://schemas.openxmlformats.org/officeDocument/2006/relationships/hyperlink" Target="https://pubmed.ncbi.nlm.nih.gov/16868087/" TargetMode="External"/><Relationship Id="rId14" Type="http://schemas.openxmlformats.org/officeDocument/2006/relationships/hyperlink" Target="https://link.springer.com/article/10.1007/BF02940852" TargetMode="External"/><Relationship Id="rId17" Type="http://schemas.openxmlformats.org/officeDocument/2006/relationships/hyperlink" Target="https://pmc.ncbi.nlm.nih.gov/articles/PMC6502424/" TargetMode="External"/><Relationship Id="rId16" Type="http://schemas.openxmlformats.org/officeDocument/2006/relationships/hyperlink" Target="https://pubmed.ncbi.nlm.nih.gov/19706386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science.org/doi/10.1126/sciadv.aax0754" TargetMode="External"/><Relationship Id="rId6" Type="http://schemas.openxmlformats.org/officeDocument/2006/relationships/hyperlink" Target="https://www.newportinstitute.com/resources/co-occurring-disorders/brain-rot/#:~:text=Brain%20rot%20is%20a%20condition,negative%20and%20%20distressing%20news%20online" TargetMode="External"/><Relationship Id="rId18" Type="http://schemas.openxmlformats.org/officeDocument/2006/relationships/hyperlink" Target="https://www.science.org/doi/10.1126/sciadv.abe5641" TargetMode="External"/><Relationship Id="rId7" Type="http://schemas.openxmlformats.org/officeDocument/2006/relationships/hyperlink" Target="https://tobias.substack.com/" TargetMode="External"/><Relationship Id="rId8" Type="http://schemas.openxmlformats.org/officeDocument/2006/relationships/hyperlink" Target="https://www.youtube.com/watch?v=k1BneeJTD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