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521" w:rsidRPr="00BB39D3" w:rsidRDefault="00916DBF" w:rsidP="002868B4">
      <w:pPr>
        <w:jc w:val="center"/>
        <w:rPr>
          <w:rFonts w:ascii="Arial Narrow" w:hAnsi="Arial Narrow"/>
          <w:b/>
          <w:sz w:val="28"/>
          <w:szCs w:val="28"/>
        </w:rPr>
      </w:pPr>
      <w:r w:rsidRPr="00BB39D3">
        <w:rPr>
          <w:rFonts w:ascii="Arial Narrow" w:hAnsi="Arial Narrow"/>
          <w:b/>
          <w:sz w:val="28"/>
          <w:szCs w:val="28"/>
        </w:rPr>
        <w:t>LISTENING TO YOUR CHILDREN</w:t>
      </w:r>
    </w:p>
    <w:p w:rsidR="00FD0C24" w:rsidRPr="00BB39D3" w:rsidRDefault="00916DBF" w:rsidP="00FD0C24">
      <w:pPr>
        <w:spacing w:after="0" w:line="240" w:lineRule="auto"/>
        <w:rPr>
          <w:rFonts w:ascii="Arial Narrow" w:hAnsi="Arial Narrow"/>
          <w:sz w:val="24"/>
          <w:szCs w:val="24"/>
        </w:rPr>
      </w:pPr>
      <w:r w:rsidRPr="00BB39D3">
        <w:rPr>
          <w:rFonts w:ascii="Arial Narrow" w:hAnsi="Arial Narrow"/>
          <w:b/>
          <w:sz w:val="24"/>
          <w:szCs w:val="24"/>
        </w:rPr>
        <w:t>GOOD LISTENING REQUIRES A GOOD RELATIONSHIP</w:t>
      </w:r>
    </w:p>
    <w:p w:rsidR="00FD0C24" w:rsidRPr="00BB39D3" w:rsidRDefault="006B71A2" w:rsidP="006B71A2">
      <w:pPr>
        <w:pStyle w:val="ListParagraph"/>
        <w:numPr>
          <w:ilvl w:val="0"/>
          <w:numId w:val="2"/>
        </w:numPr>
        <w:spacing w:after="0" w:line="240" w:lineRule="auto"/>
        <w:rPr>
          <w:rFonts w:ascii="Arial Narrow" w:hAnsi="Arial Narrow"/>
          <w:b/>
          <w:sz w:val="24"/>
          <w:szCs w:val="24"/>
        </w:rPr>
      </w:pPr>
      <w:r w:rsidRPr="00BB39D3">
        <w:rPr>
          <w:rFonts w:ascii="Arial Narrow" w:hAnsi="Arial Narrow"/>
          <w:b/>
          <w:sz w:val="24"/>
          <w:szCs w:val="24"/>
        </w:rPr>
        <w:t>Be present</w:t>
      </w:r>
    </w:p>
    <w:p w:rsidR="00D2159A" w:rsidRPr="00BB39D3" w:rsidRDefault="00D2159A" w:rsidP="00D2159A">
      <w:pPr>
        <w:pStyle w:val="ListParagraph"/>
        <w:numPr>
          <w:ilvl w:val="1"/>
          <w:numId w:val="2"/>
        </w:numPr>
        <w:spacing w:after="0" w:line="240" w:lineRule="auto"/>
        <w:ind w:left="1080"/>
        <w:rPr>
          <w:rFonts w:ascii="Arial Narrow" w:hAnsi="Arial Narrow"/>
          <w:sz w:val="24"/>
          <w:szCs w:val="24"/>
        </w:rPr>
      </w:pPr>
      <w:r w:rsidRPr="00BB39D3">
        <w:rPr>
          <w:rFonts w:ascii="Arial Narrow" w:hAnsi="Arial Narrow"/>
          <w:sz w:val="24"/>
          <w:szCs w:val="24"/>
        </w:rPr>
        <w:t>Distractions:</w:t>
      </w:r>
      <w:r w:rsidR="00A3092C" w:rsidRPr="00BB39D3">
        <w:rPr>
          <w:rStyle w:val="FootnoteReference"/>
          <w:rFonts w:ascii="Arial Narrow" w:hAnsi="Arial Narrow"/>
          <w:sz w:val="24"/>
          <w:szCs w:val="24"/>
        </w:rPr>
        <w:footnoteReference w:id="1"/>
      </w:r>
      <w:r w:rsidRPr="00BB39D3">
        <w:rPr>
          <w:rFonts w:ascii="Arial Narrow" w:hAnsi="Arial Narrow"/>
          <w:sz w:val="24"/>
          <w:szCs w:val="24"/>
        </w:rPr>
        <w:t xml:space="preserve"> </w:t>
      </w:r>
    </w:p>
    <w:p w:rsidR="00D2159A" w:rsidRPr="00BB39D3" w:rsidRDefault="00D2159A" w:rsidP="00D2159A">
      <w:pPr>
        <w:pStyle w:val="ListParagraph"/>
        <w:numPr>
          <w:ilvl w:val="2"/>
          <w:numId w:val="2"/>
        </w:numPr>
        <w:spacing w:after="0" w:line="240" w:lineRule="auto"/>
        <w:ind w:left="1440"/>
        <w:rPr>
          <w:rFonts w:ascii="Arial Narrow" w:hAnsi="Arial Narrow"/>
          <w:sz w:val="24"/>
          <w:szCs w:val="24"/>
        </w:rPr>
      </w:pPr>
      <w:r w:rsidRPr="00BB39D3">
        <w:rPr>
          <w:rFonts w:ascii="Arial Narrow" w:hAnsi="Arial Narrow"/>
          <w:sz w:val="24"/>
          <w:szCs w:val="24"/>
        </w:rPr>
        <w:t>Functioning</w:t>
      </w:r>
    </w:p>
    <w:p w:rsidR="008E2DF5" w:rsidRPr="00BB39D3" w:rsidRDefault="008E2DF5" w:rsidP="00791A49">
      <w:pPr>
        <w:pStyle w:val="ListParagraph"/>
        <w:spacing w:after="0" w:line="240" w:lineRule="auto"/>
        <w:ind w:left="1440"/>
        <w:rPr>
          <w:rFonts w:ascii="Arial Narrow" w:hAnsi="Arial Narrow"/>
          <w:sz w:val="24"/>
          <w:szCs w:val="24"/>
        </w:rPr>
      </w:pPr>
      <w:r w:rsidRPr="00BB39D3">
        <w:rPr>
          <w:rFonts w:ascii="Arial Narrow" w:hAnsi="Arial Narrow"/>
          <w:sz w:val="24"/>
          <w:szCs w:val="24"/>
        </w:rPr>
        <w:t xml:space="preserve">If </w:t>
      </w:r>
      <w:r w:rsidR="003008CA" w:rsidRPr="00BB39D3">
        <w:rPr>
          <w:rFonts w:ascii="Arial Narrow" w:hAnsi="Arial Narrow"/>
          <w:sz w:val="24"/>
          <w:szCs w:val="24"/>
        </w:rPr>
        <w:t xml:space="preserve">you </w:t>
      </w:r>
      <w:r w:rsidRPr="00BB39D3">
        <w:rPr>
          <w:rFonts w:ascii="Arial Narrow" w:hAnsi="Arial Narrow"/>
          <w:sz w:val="24"/>
          <w:szCs w:val="24"/>
        </w:rPr>
        <w:t xml:space="preserve">decide to listen, put down the dishrag, </w:t>
      </w:r>
      <w:r w:rsidR="003008CA" w:rsidRPr="00BB39D3">
        <w:rPr>
          <w:rFonts w:ascii="Arial Narrow" w:hAnsi="Arial Narrow"/>
          <w:sz w:val="24"/>
          <w:szCs w:val="24"/>
        </w:rPr>
        <w:t>trowel</w:t>
      </w:r>
      <w:r w:rsidRPr="00BB39D3">
        <w:rPr>
          <w:rFonts w:ascii="Arial Narrow" w:hAnsi="Arial Narrow"/>
          <w:sz w:val="24"/>
          <w:szCs w:val="24"/>
        </w:rPr>
        <w:t>, wrench</w:t>
      </w:r>
      <w:r w:rsidR="003008CA" w:rsidRPr="00BB39D3">
        <w:rPr>
          <w:rFonts w:ascii="Arial Narrow" w:hAnsi="Arial Narrow"/>
          <w:sz w:val="24"/>
          <w:szCs w:val="24"/>
        </w:rPr>
        <w:t>, etc.</w:t>
      </w:r>
      <w:r w:rsidRPr="00BB39D3">
        <w:rPr>
          <w:rFonts w:ascii="Arial Narrow" w:hAnsi="Arial Narrow"/>
          <w:sz w:val="24"/>
          <w:szCs w:val="24"/>
        </w:rPr>
        <w:t xml:space="preserve"> and focus on them.</w:t>
      </w:r>
    </w:p>
    <w:p w:rsidR="00A3092C" w:rsidRPr="00BB39D3" w:rsidRDefault="00A3092C" w:rsidP="003008CA">
      <w:pPr>
        <w:pStyle w:val="ListParagraph"/>
        <w:numPr>
          <w:ilvl w:val="2"/>
          <w:numId w:val="2"/>
        </w:numPr>
        <w:spacing w:after="0" w:line="240" w:lineRule="auto"/>
        <w:ind w:left="1440"/>
        <w:rPr>
          <w:rFonts w:ascii="Arial Narrow" w:hAnsi="Arial Narrow"/>
          <w:sz w:val="24"/>
          <w:szCs w:val="24"/>
        </w:rPr>
      </w:pPr>
      <w:r w:rsidRPr="00BB39D3">
        <w:rPr>
          <w:rFonts w:ascii="Arial Narrow" w:hAnsi="Arial Narrow"/>
          <w:sz w:val="24"/>
          <w:szCs w:val="24"/>
        </w:rPr>
        <w:t>Time constraints</w:t>
      </w:r>
    </w:p>
    <w:p w:rsidR="00A3092C" w:rsidRPr="00BB39D3" w:rsidRDefault="00A3092C" w:rsidP="00A3092C">
      <w:pPr>
        <w:pStyle w:val="ListParagraph"/>
        <w:spacing w:after="0" w:line="240" w:lineRule="auto"/>
        <w:ind w:left="1440"/>
        <w:rPr>
          <w:rFonts w:ascii="Arial Narrow" w:hAnsi="Arial Narrow"/>
          <w:sz w:val="24"/>
          <w:szCs w:val="24"/>
        </w:rPr>
      </w:pPr>
      <w:r w:rsidRPr="00BB39D3">
        <w:rPr>
          <w:rFonts w:ascii="Arial Narrow" w:hAnsi="Arial Narrow"/>
          <w:sz w:val="24"/>
          <w:szCs w:val="24"/>
        </w:rPr>
        <w:t xml:space="preserve">Consider whether </w:t>
      </w:r>
      <w:r w:rsidR="008E2DF5" w:rsidRPr="00BB39D3">
        <w:rPr>
          <w:rFonts w:ascii="Arial Narrow" w:hAnsi="Arial Narrow"/>
          <w:sz w:val="24"/>
          <w:szCs w:val="24"/>
        </w:rPr>
        <w:t>your</w:t>
      </w:r>
      <w:r w:rsidRPr="00BB39D3">
        <w:rPr>
          <w:rFonts w:ascii="Arial Narrow" w:hAnsi="Arial Narrow"/>
          <w:sz w:val="24"/>
          <w:szCs w:val="24"/>
        </w:rPr>
        <w:t xml:space="preserve"> schedule</w:t>
      </w:r>
      <w:r w:rsidR="00791A49" w:rsidRPr="00BB39D3">
        <w:rPr>
          <w:rFonts w:ascii="Arial Narrow" w:hAnsi="Arial Narrow"/>
          <w:sz w:val="24"/>
          <w:szCs w:val="24"/>
        </w:rPr>
        <w:t xml:space="preserve"> needs to trump an </w:t>
      </w:r>
      <w:r w:rsidRPr="00BB39D3">
        <w:rPr>
          <w:rFonts w:ascii="Arial Narrow" w:hAnsi="Arial Narrow"/>
          <w:sz w:val="24"/>
          <w:szCs w:val="24"/>
        </w:rPr>
        <w:t xml:space="preserve">opportunity to </w:t>
      </w:r>
      <w:r w:rsidR="00791A49" w:rsidRPr="00BB39D3">
        <w:rPr>
          <w:rFonts w:ascii="Arial Narrow" w:hAnsi="Arial Narrow"/>
          <w:sz w:val="24"/>
          <w:szCs w:val="24"/>
        </w:rPr>
        <w:t>connect</w:t>
      </w:r>
      <w:r w:rsidRPr="00BB39D3">
        <w:rPr>
          <w:rFonts w:ascii="Arial Narrow" w:hAnsi="Arial Narrow"/>
          <w:sz w:val="24"/>
          <w:szCs w:val="24"/>
        </w:rPr>
        <w:t>.</w:t>
      </w:r>
    </w:p>
    <w:p w:rsidR="00A3092C" w:rsidRPr="00BB39D3" w:rsidRDefault="00A3092C" w:rsidP="00A3092C">
      <w:pPr>
        <w:pStyle w:val="ListParagraph"/>
        <w:spacing w:after="0" w:line="240" w:lineRule="auto"/>
        <w:ind w:left="1800" w:hanging="360"/>
        <w:rPr>
          <w:rFonts w:ascii="Arial Narrow" w:hAnsi="Arial Narrow"/>
          <w:sz w:val="24"/>
          <w:szCs w:val="24"/>
        </w:rPr>
      </w:pPr>
      <w:r w:rsidRPr="00BB39D3">
        <w:rPr>
          <w:rFonts w:ascii="Arial Narrow" w:hAnsi="Arial Narrow"/>
          <w:sz w:val="24"/>
          <w:szCs w:val="24"/>
        </w:rPr>
        <w:t xml:space="preserve">If the schedule is tight, tell them that you really want to hear them but cannot right now. Make sure, however, </w:t>
      </w:r>
      <w:r w:rsidR="00791A49" w:rsidRPr="00BB39D3">
        <w:rPr>
          <w:rFonts w:ascii="Arial Narrow" w:hAnsi="Arial Narrow"/>
          <w:sz w:val="24"/>
          <w:szCs w:val="24"/>
        </w:rPr>
        <w:t xml:space="preserve">that you do </w:t>
      </w:r>
      <w:r w:rsidRPr="00BB39D3">
        <w:rPr>
          <w:rFonts w:ascii="Arial Narrow" w:hAnsi="Arial Narrow"/>
          <w:sz w:val="24"/>
          <w:szCs w:val="24"/>
        </w:rPr>
        <w:t>get back with them.</w:t>
      </w:r>
    </w:p>
    <w:p w:rsidR="00A3092C" w:rsidRPr="00BB39D3" w:rsidRDefault="00A3092C" w:rsidP="00D2159A">
      <w:pPr>
        <w:pStyle w:val="ListParagraph"/>
        <w:numPr>
          <w:ilvl w:val="2"/>
          <w:numId w:val="2"/>
        </w:numPr>
        <w:spacing w:after="0" w:line="240" w:lineRule="auto"/>
        <w:ind w:left="1440"/>
        <w:rPr>
          <w:rFonts w:ascii="Arial Narrow" w:hAnsi="Arial Narrow"/>
          <w:sz w:val="24"/>
          <w:szCs w:val="24"/>
        </w:rPr>
      </w:pPr>
      <w:r w:rsidRPr="00BB39D3">
        <w:rPr>
          <w:rFonts w:ascii="Arial Narrow" w:hAnsi="Arial Narrow"/>
          <w:sz w:val="24"/>
          <w:szCs w:val="24"/>
        </w:rPr>
        <w:t xml:space="preserve">Interruptions </w:t>
      </w:r>
    </w:p>
    <w:p w:rsidR="00A3092C" w:rsidRPr="00BB39D3" w:rsidRDefault="00A3092C" w:rsidP="00A3092C">
      <w:pPr>
        <w:pStyle w:val="ListParagraph"/>
        <w:spacing w:after="0" w:line="240" w:lineRule="auto"/>
        <w:ind w:left="1440"/>
        <w:rPr>
          <w:rFonts w:ascii="Arial Narrow" w:hAnsi="Arial Narrow"/>
          <w:sz w:val="24"/>
          <w:szCs w:val="24"/>
        </w:rPr>
      </w:pPr>
      <w:r w:rsidRPr="00BB39D3">
        <w:rPr>
          <w:rFonts w:ascii="Arial Narrow" w:hAnsi="Arial Narrow"/>
          <w:sz w:val="24"/>
          <w:szCs w:val="24"/>
        </w:rPr>
        <w:t>Maybe you can let the phone ring for the sake of listening</w:t>
      </w:r>
      <w:r w:rsidR="00791A49" w:rsidRPr="00BB39D3">
        <w:rPr>
          <w:rFonts w:ascii="Arial Narrow" w:hAnsi="Arial Narrow"/>
          <w:sz w:val="24"/>
          <w:szCs w:val="24"/>
        </w:rPr>
        <w:t>.</w:t>
      </w:r>
    </w:p>
    <w:p w:rsidR="00791A49" w:rsidRPr="00BB39D3" w:rsidRDefault="00791A49" w:rsidP="00791A49">
      <w:pPr>
        <w:pStyle w:val="ListParagraph"/>
        <w:spacing w:after="0" w:line="240" w:lineRule="auto"/>
        <w:ind w:left="1800" w:hanging="360"/>
        <w:rPr>
          <w:rFonts w:ascii="Arial Narrow" w:hAnsi="Arial Narrow"/>
          <w:sz w:val="24"/>
          <w:szCs w:val="24"/>
        </w:rPr>
      </w:pPr>
      <w:r w:rsidRPr="00BB39D3">
        <w:rPr>
          <w:rFonts w:ascii="Arial Narrow" w:hAnsi="Arial Narrow"/>
          <w:sz w:val="24"/>
          <w:szCs w:val="24"/>
        </w:rPr>
        <w:t>Maybe you have to tell someone else that you and this child need a moment before you can connect.</w:t>
      </w:r>
    </w:p>
    <w:p w:rsidR="00791A49" w:rsidRPr="00BB39D3" w:rsidRDefault="00791A49" w:rsidP="00791A49">
      <w:pPr>
        <w:pStyle w:val="ListParagraph"/>
        <w:spacing w:after="0" w:line="240" w:lineRule="auto"/>
        <w:ind w:left="1800" w:hanging="360"/>
        <w:rPr>
          <w:rFonts w:ascii="Arial Narrow" w:hAnsi="Arial Narrow"/>
          <w:sz w:val="24"/>
          <w:szCs w:val="24"/>
        </w:rPr>
      </w:pPr>
      <w:r w:rsidRPr="00BB39D3">
        <w:rPr>
          <w:rFonts w:ascii="Arial Narrow" w:hAnsi="Arial Narrow"/>
          <w:sz w:val="24"/>
          <w:szCs w:val="24"/>
        </w:rPr>
        <w:t>Maybe you can have someone run interference with a high needs child while you attend to this one.</w:t>
      </w:r>
    </w:p>
    <w:p w:rsidR="00D2159A" w:rsidRPr="00BB39D3" w:rsidRDefault="00D2159A" w:rsidP="00D2159A">
      <w:pPr>
        <w:pStyle w:val="ListParagraph"/>
        <w:numPr>
          <w:ilvl w:val="2"/>
          <w:numId w:val="2"/>
        </w:numPr>
        <w:spacing w:after="0" w:line="240" w:lineRule="auto"/>
        <w:ind w:left="1440"/>
        <w:rPr>
          <w:rFonts w:ascii="Arial Narrow" w:hAnsi="Arial Narrow"/>
          <w:sz w:val="24"/>
          <w:szCs w:val="24"/>
        </w:rPr>
      </w:pPr>
      <w:r w:rsidRPr="00BB39D3">
        <w:rPr>
          <w:rFonts w:ascii="Arial Narrow" w:hAnsi="Arial Narrow"/>
          <w:sz w:val="24"/>
          <w:szCs w:val="24"/>
        </w:rPr>
        <w:t>Electronics</w:t>
      </w:r>
    </w:p>
    <w:p w:rsidR="00D2159A" w:rsidRPr="00BB39D3" w:rsidRDefault="00D2159A" w:rsidP="00D2159A">
      <w:pPr>
        <w:pStyle w:val="ListParagraph"/>
        <w:numPr>
          <w:ilvl w:val="2"/>
          <w:numId w:val="2"/>
        </w:numPr>
        <w:spacing w:after="0" w:line="240" w:lineRule="auto"/>
        <w:ind w:left="1440"/>
        <w:rPr>
          <w:rFonts w:ascii="Arial Narrow" w:hAnsi="Arial Narrow"/>
          <w:sz w:val="24"/>
          <w:szCs w:val="24"/>
        </w:rPr>
      </w:pPr>
      <w:r w:rsidRPr="00BB39D3">
        <w:rPr>
          <w:rFonts w:ascii="Arial Narrow" w:hAnsi="Arial Narrow"/>
          <w:sz w:val="24"/>
          <w:szCs w:val="24"/>
        </w:rPr>
        <w:t>Entertainment</w:t>
      </w:r>
    </w:p>
    <w:p w:rsidR="00D2159A" w:rsidRPr="00BB39D3" w:rsidRDefault="00D2159A" w:rsidP="00D2159A">
      <w:pPr>
        <w:pStyle w:val="ListParagraph"/>
        <w:numPr>
          <w:ilvl w:val="1"/>
          <w:numId w:val="2"/>
        </w:numPr>
        <w:spacing w:after="0" w:line="240" w:lineRule="auto"/>
        <w:ind w:left="1080"/>
        <w:rPr>
          <w:rFonts w:ascii="Arial Narrow" w:hAnsi="Arial Narrow"/>
          <w:sz w:val="24"/>
          <w:szCs w:val="24"/>
        </w:rPr>
      </w:pPr>
      <w:r w:rsidRPr="00BB39D3">
        <w:rPr>
          <w:rFonts w:ascii="Arial Narrow" w:hAnsi="Arial Narrow"/>
          <w:sz w:val="24"/>
          <w:szCs w:val="24"/>
        </w:rPr>
        <w:t>Creating focused time</w:t>
      </w:r>
    </w:p>
    <w:p w:rsidR="00A3092C" w:rsidRPr="00BB39D3" w:rsidRDefault="00A3092C" w:rsidP="00A3092C">
      <w:pPr>
        <w:pStyle w:val="ListParagraph"/>
        <w:numPr>
          <w:ilvl w:val="2"/>
          <w:numId w:val="2"/>
        </w:numPr>
        <w:spacing w:after="0" w:line="240" w:lineRule="auto"/>
        <w:ind w:left="1440"/>
        <w:rPr>
          <w:rFonts w:ascii="Arial Narrow" w:hAnsi="Arial Narrow"/>
          <w:sz w:val="24"/>
          <w:szCs w:val="24"/>
        </w:rPr>
      </w:pPr>
      <w:r w:rsidRPr="00BB39D3">
        <w:rPr>
          <w:rFonts w:ascii="Arial Narrow" w:hAnsi="Arial Narrow"/>
          <w:sz w:val="24"/>
          <w:szCs w:val="24"/>
        </w:rPr>
        <w:t>Take them on errands. Car time can be very helpful for listening.</w:t>
      </w:r>
    </w:p>
    <w:p w:rsidR="008E2DF5" w:rsidRPr="00BB39D3" w:rsidRDefault="008E2DF5" w:rsidP="00A3092C">
      <w:pPr>
        <w:pStyle w:val="ListParagraph"/>
        <w:numPr>
          <w:ilvl w:val="2"/>
          <w:numId w:val="2"/>
        </w:numPr>
        <w:spacing w:after="0" w:line="240" w:lineRule="auto"/>
        <w:ind w:left="1440"/>
        <w:rPr>
          <w:rFonts w:ascii="Arial Narrow" w:hAnsi="Arial Narrow"/>
          <w:sz w:val="24"/>
          <w:szCs w:val="24"/>
        </w:rPr>
      </w:pPr>
      <w:r w:rsidRPr="00BB39D3">
        <w:rPr>
          <w:rFonts w:ascii="Arial Narrow" w:hAnsi="Arial Narrow"/>
          <w:sz w:val="24"/>
          <w:szCs w:val="24"/>
        </w:rPr>
        <w:t>Bedtime is often a good time</w:t>
      </w:r>
    </w:p>
    <w:p w:rsidR="008E2DF5" w:rsidRPr="00BB39D3" w:rsidRDefault="008E2DF5" w:rsidP="00A3092C">
      <w:pPr>
        <w:pStyle w:val="ListParagraph"/>
        <w:numPr>
          <w:ilvl w:val="2"/>
          <w:numId w:val="2"/>
        </w:numPr>
        <w:spacing w:after="0" w:line="240" w:lineRule="auto"/>
        <w:ind w:left="1440"/>
        <w:rPr>
          <w:rFonts w:ascii="Arial Narrow" w:hAnsi="Arial Narrow"/>
          <w:sz w:val="24"/>
          <w:szCs w:val="24"/>
        </w:rPr>
      </w:pPr>
      <w:r w:rsidRPr="00BB39D3">
        <w:rPr>
          <w:rFonts w:ascii="Arial Narrow" w:hAnsi="Arial Narrow"/>
          <w:sz w:val="24"/>
          <w:szCs w:val="24"/>
        </w:rPr>
        <w:t>Play time/Coloring is often a good time</w:t>
      </w:r>
      <w:r w:rsidR="00791A49" w:rsidRPr="00BB39D3">
        <w:rPr>
          <w:rFonts w:ascii="Arial Narrow" w:hAnsi="Arial Narrow"/>
          <w:sz w:val="24"/>
          <w:szCs w:val="24"/>
        </w:rPr>
        <w:t xml:space="preserve"> (age dependent)</w:t>
      </w:r>
    </w:p>
    <w:p w:rsidR="007202C4" w:rsidRPr="00BB39D3" w:rsidRDefault="007202C4" w:rsidP="007202C4">
      <w:pPr>
        <w:spacing w:after="0" w:line="240" w:lineRule="auto"/>
        <w:ind w:left="1800" w:hanging="360"/>
        <w:rPr>
          <w:rFonts w:ascii="Arial Narrow" w:hAnsi="Arial Narrow"/>
          <w:sz w:val="24"/>
          <w:szCs w:val="24"/>
        </w:rPr>
      </w:pPr>
      <w:r w:rsidRPr="00BB39D3">
        <w:rPr>
          <w:rFonts w:ascii="Arial Narrow" w:hAnsi="Arial Narrow"/>
          <w:sz w:val="24"/>
          <w:szCs w:val="24"/>
        </w:rPr>
        <w:t xml:space="preserve">Younger children express themselves through play. As you play with them, they will often be working out problems. </w:t>
      </w:r>
    </w:p>
    <w:p w:rsidR="007202C4" w:rsidRPr="00BB39D3" w:rsidRDefault="007202C4" w:rsidP="007202C4">
      <w:pPr>
        <w:spacing w:after="0" w:line="240" w:lineRule="auto"/>
        <w:ind w:left="1800" w:hanging="360"/>
        <w:rPr>
          <w:rFonts w:ascii="Arial Narrow" w:hAnsi="Arial Narrow"/>
          <w:sz w:val="24"/>
          <w:szCs w:val="24"/>
        </w:rPr>
      </w:pPr>
      <w:r w:rsidRPr="00BB39D3">
        <w:rPr>
          <w:rFonts w:ascii="Arial Narrow" w:hAnsi="Arial Narrow"/>
          <w:sz w:val="24"/>
          <w:szCs w:val="24"/>
        </w:rPr>
        <w:t>Notice...ask them “how does she (the toy; the character in a story they’re telling)...feel”; “what does she want to do about it?” (note: if it’s something morally wrong...validate...then wonder aloud, “I wonder what other thing she might do instead of hurting them back?”</w:t>
      </w:r>
    </w:p>
    <w:p w:rsidR="008E2DF5" w:rsidRPr="00BB39D3" w:rsidRDefault="008E2DF5" w:rsidP="00A3092C">
      <w:pPr>
        <w:pStyle w:val="ListParagraph"/>
        <w:numPr>
          <w:ilvl w:val="2"/>
          <w:numId w:val="2"/>
        </w:numPr>
        <w:spacing w:after="0" w:line="240" w:lineRule="auto"/>
        <w:ind w:left="1440"/>
        <w:rPr>
          <w:rFonts w:ascii="Arial Narrow" w:hAnsi="Arial Narrow"/>
          <w:sz w:val="24"/>
          <w:szCs w:val="24"/>
        </w:rPr>
      </w:pPr>
      <w:r w:rsidRPr="00BB39D3">
        <w:rPr>
          <w:rFonts w:ascii="Arial Narrow" w:hAnsi="Arial Narrow"/>
          <w:sz w:val="24"/>
          <w:szCs w:val="24"/>
        </w:rPr>
        <w:t>Have weekly dates</w:t>
      </w:r>
    </w:p>
    <w:p w:rsidR="00D2159A" w:rsidRPr="00BB39D3" w:rsidRDefault="00D2159A" w:rsidP="00D2159A">
      <w:pPr>
        <w:pStyle w:val="ListParagraph"/>
        <w:numPr>
          <w:ilvl w:val="1"/>
          <w:numId w:val="2"/>
        </w:numPr>
        <w:spacing w:after="0" w:line="240" w:lineRule="auto"/>
        <w:ind w:left="1080"/>
        <w:rPr>
          <w:rFonts w:ascii="Arial Narrow" w:hAnsi="Arial Narrow"/>
          <w:sz w:val="24"/>
          <w:szCs w:val="24"/>
        </w:rPr>
      </w:pPr>
      <w:r w:rsidRPr="00BB39D3">
        <w:rPr>
          <w:rFonts w:ascii="Arial Narrow" w:hAnsi="Arial Narrow"/>
          <w:sz w:val="24"/>
          <w:szCs w:val="24"/>
        </w:rPr>
        <w:t>Taking advantage of opportunities for focused time</w:t>
      </w:r>
    </w:p>
    <w:p w:rsidR="00791A49" w:rsidRPr="00BB39D3" w:rsidRDefault="00791A49" w:rsidP="00791A49">
      <w:pPr>
        <w:pStyle w:val="ListParagraph"/>
        <w:spacing w:after="0" w:line="240" w:lineRule="auto"/>
        <w:ind w:left="1080"/>
        <w:rPr>
          <w:rFonts w:ascii="Arial Narrow" w:hAnsi="Arial Narrow"/>
          <w:sz w:val="24"/>
          <w:szCs w:val="24"/>
        </w:rPr>
      </w:pPr>
      <w:r w:rsidRPr="00BB39D3">
        <w:rPr>
          <w:rFonts w:ascii="Arial Narrow" w:hAnsi="Arial Narrow"/>
          <w:sz w:val="24"/>
          <w:szCs w:val="24"/>
        </w:rPr>
        <w:t>Many opportunities pop up unexpectedly. Be prepared to respond.</w:t>
      </w:r>
    </w:p>
    <w:p w:rsidR="006B71A2" w:rsidRPr="00BB39D3" w:rsidRDefault="006B71A2" w:rsidP="006B71A2">
      <w:pPr>
        <w:pStyle w:val="ListParagraph"/>
        <w:numPr>
          <w:ilvl w:val="0"/>
          <w:numId w:val="2"/>
        </w:numPr>
        <w:spacing w:after="0" w:line="240" w:lineRule="auto"/>
        <w:rPr>
          <w:rFonts w:ascii="Arial Narrow" w:hAnsi="Arial Narrow"/>
          <w:b/>
          <w:sz w:val="24"/>
          <w:szCs w:val="24"/>
        </w:rPr>
      </w:pPr>
      <w:r w:rsidRPr="00BB39D3">
        <w:rPr>
          <w:rFonts w:ascii="Arial Narrow" w:hAnsi="Arial Narrow"/>
          <w:b/>
          <w:sz w:val="24"/>
          <w:szCs w:val="24"/>
        </w:rPr>
        <w:t>Create a positive context for relating</w:t>
      </w:r>
    </w:p>
    <w:p w:rsidR="00D2159A" w:rsidRPr="00BB39D3" w:rsidRDefault="00D2159A" w:rsidP="00D2159A">
      <w:pPr>
        <w:pStyle w:val="ListParagraph"/>
        <w:numPr>
          <w:ilvl w:val="1"/>
          <w:numId w:val="2"/>
        </w:numPr>
        <w:spacing w:after="0" w:line="240" w:lineRule="auto"/>
        <w:ind w:left="1080"/>
        <w:rPr>
          <w:rFonts w:ascii="Arial Narrow" w:hAnsi="Arial Narrow"/>
          <w:sz w:val="24"/>
          <w:szCs w:val="24"/>
        </w:rPr>
      </w:pPr>
      <w:r w:rsidRPr="00BB39D3">
        <w:rPr>
          <w:rFonts w:ascii="Arial Narrow" w:hAnsi="Arial Narrow"/>
          <w:sz w:val="24"/>
          <w:szCs w:val="24"/>
        </w:rPr>
        <w:t>Five positive observations for every negative observation</w:t>
      </w:r>
    </w:p>
    <w:p w:rsidR="00002803" w:rsidRPr="00BB39D3" w:rsidRDefault="00002803" w:rsidP="00791A49">
      <w:pPr>
        <w:pStyle w:val="ListParagraph"/>
        <w:numPr>
          <w:ilvl w:val="2"/>
          <w:numId w:val="2"/>
        </w:numPr>
        <w:spacing w:after="0" w:line="240" w:lineRule="auto"/>
        <w:ind w:left="1440"/>
        <w:rPr>
          <w:rFonts w:ascii="Arial Narrow" w:hAnsi="Arial Narrow"/>
          <w:sz w:val="24"/>
          <w:szCs w:val="24"/>
        </w:rPr>
      </w:pPr>
      <w:r w:rsidRPr="00BB39D3">
        <w:rPr>
          <w:rFonts w:ascii="Arial Narrow" w:hAnsi="Arial Narrow"/>
          <w:sz w:val="24"/>
          <w:szCs w:val="24"/>
        </w:rPr>
        <w:t>Learn the discipline of delight (what’s good rather than what’s irritating)</w:t>
      </w:r>
    </w:p>
    <w:p w:rsidR="00002803" w:rsidRPr="00BB39D3" w:rsidRDefault="00002803" w:rsidP="00791A49">
      <w:pPr>
        <w:pStyle w:val="ListParagraph"/>
        <w:numPr>
          <w:ilvl w:val="2"/>
          <w:numId w:val="2"/>
        </w:numPr>
        <w:spacing w:after="0" w:line="240" w:lineRule="auto"/>
        <w:ind w:left="1440"/>
        <w:rPr>
          <w:rFonts w:ascii="Arial Narrow" w:hAnsi="Arial Narrow"/>
          <w:sz w:val="24"/>
          <w:szCs w:val="24"/>
        </w:rPr>
      </w:pPr>
      <w:r w:rsidRPr="00BB39D3">
        <w:rPr>
          <w:rFonts w:ascii="Arial Narrow" w:hAnsi="Arial Narrow"/>
          <w:sz w:val="24"/>
          <w:szCs w:val="24"/>
        </w:rPr>
        <w:t>Practice ‘flipping’ the negative aspects of their positive traits.</w:t>
      </w:r>
    </w:p>
    <w:p w:rsidR="00002803" w:rsidRPr="00BB39D3" w:rsidRDefault="00002803" w:rsidP="00002803">
      <w:pPr>
        <w:pStyle w:val="ListParagraph"/>
        <w:spacing w:after="0" w:line="240" w:lineRule="auto"/>
        <w:ind w:left="1440"/>
        <w:rPr>
          <w:rFonts w:ascii="Arial Narrow" w:hAnsi="Arial Narrow"/>
          <w:sz w:val="24"/>
          <w:szCs w:val="24"/>
        </w:rPr>
      </w:pPr>
      <w:r w:rsidRPr="00BB39D3">
        <w:rPr>
          <w:rFonts w:ascii="Arial Narrow" w:hAnsi="Arial Narrow"/>
          <w:sz w:val="24"/>
          <w:szCs w:val="24"/>
        </w:rPr>
        <w:t>The unstable kid is often the exciting fun loving kid</w:t>
      </w:r>
    </w:p>
    <w:p w:rsidR="00002803" w:rsidRPr="00BB39D3" w:rsidRDefault="00002803" w:rsidP="00002803">
      <w:pPr>
        <w:pStyle w:val="ListParagraph"/>
        <w:spacing w:after="0" w:line="240" w:lineRule="auto"/>
        <w:ind w:left="1440"/>
        <w:rPr>
          <w:rFonts w:ascii="Arial Narrow" w:hAnsi="Arial Narrow"/>
          <w:sz w:val="24"/>
          <w:szCs w:val="24"/>
        </w:rPr>
      </w:pPr>
      <w:r w:rsidRPr="00BB39D3">
        <w:rPr>
          <w:rFonts w:ascii="Arial Narrow" w:hAnsi="Arial Narrow"/>
          <w:sz w:val="24"/>
          <w:szCs w:val="24"/>
        </w:rPr>
        <w:t>The impatient child is often the accomplishing child</w:t>
      </w:r>
    </w:p>
    <w:p w:rsidR="00002803" w:rsidRPr="00BB39D3" w:rsidRDefault="00002803" w:rsidP="00002803">
      <w:pPr>
        <w:pStyle w:val="ListParagraph"/>
        <w:spacing w:after="0" w:line="240" w:lineRule="auto"/>
        <w:ind w:left="1440"/>
        <w:rPr>
          <w:rFonts w:ascii="Arial Narrow" w:hAnsi="Arial Narrow"/>
          <w:sz w:val="24"/>
          <w:szCs w:val="24"/>
        </w:rPr>
      </w:pPr>
      <w:r w:rsidRPr="00BB39D3">
        <w:rPr>
          <w:rFonts w:ascii="Arial Narrow" w:hAnsi="Arial Narrow"/>
          <w:sz w:val="24"/>
          <w:szCs w:val="24"/>
        </w:rPr>
        <w:t>The emotionally flat one is often the stable observer</w:t>
      </w:r>
    </w:p>
    <w:p w:rsidR="00002803" w:rsidRPr="00BB39D3" w:rsidRDefault="00002803" w:rsidP="00002803">
      <w:pPr>
        <w:pStyle w:val="ListParagraph"/>
        <w:spacing w:after="0" w:line="240" w:lineRule="auto"/>
        <w:ind w:left="1440"/>
        <w:rPr>
          <w:rFonts w:ascii="Arial Narrow" w:hAnsi="Arial Narrow"/>
          <w:sz w:val="24"/>
          <w:szCs w:val="24"/>
        </w:rPr>
      </w:pPr>
      <w:r w:rsidRPr="00BB39D3">
        <w:rPr>
          <w:rFonts w:ascii="Arial Narrow" w:hAnsi="Arial Narrow"/>
          <w:sz w:val="24"/>
          <w:szCs w:val="24"/>
        </w:rPr>
        <w:t>The careless one is often the optimist</w:t>
      </w:r>
    </w:p>
    <w:p w:rsidR="00002803" w:rsidRPr="00BB39D3" w:rsidRDefault="00002803" w:rsidP="00002803">
      <w:pPr>
        <w:pStyle w:val="ListParagraph"/>
        <w:spacing w:after="0" w:line="240" w:lineRule="auto"/>
        <w:ind w:left="1440"/>
        <w:rPr>
          <w:rFonts w:ascii="Arial Narrow" w:hAnsi="Arial Narrow"/>
          <w:sz w:val="24"/>
          <w:szCs w:val="24"/>
        </w:rPr>
      </w:pPr>
      <w:r w:rsidRPr="00BB39D3">
        <w:rPr>
          <w:rFonts w:ascii="Arial Narrow" w:hAnsi="Arial Narrow"/>
          <w:sz w:val="24"/>
          <w:szCs w:val="24"/>
        </w:rPr>
        <w:t>The pessimist is often the careful analyst</w:t>
      </w:r>
    </w:p>
    <w:p w:rsidR="00791A49" w:rsidRPr="00BB39D3" w:rsidRDefault="00002803" w:rsidP="00791A49">
      <w:pPr>
        <w:pStyle w:val="ListParagraph"/>
        <w:numPr>
          <w:ilvl w:val="2"/>
          <w:numId w:val="2"/>
        </w:numPr>
        <w:spacing w:after="0" w:line="240" w:lineRule="auto"/>
        <w:ind w:left="1440"/>
        <w:rPr>
          <w:rFonts w:ascii="Arial Narrow" w:hAnsi="Arial Narrow"/>
          <w:sz w:val="24"/>
          <w:szCs w:val="24"/>
        </w:rPr>
      </w:pPr>
      <w:r w:rsidRPr="00BB39D3">
        <w:rPr>
          <w:rFonts w:ascii="Arial Narrow" w:hAnsi="Arial Narrow"/>
          <w:sz w:val="24"/>
          <w:szCs w:val="24"/>
        </w:rPr>
        <w:t>Making unflattering comparisons with yourself or others is toxic.</w:t>
      </w:r>
    </w:p>
    <w:p w:rsidR="00D2159A" w:rsidRDefault="003008CA" w:rsidP="00D2159A">
      <w:pPr>
        <w:pStyle w:val="ListParagraph"/>
        <w:numPr>
          <w:ilvl w:val="1"/>
          <w:numId w:val="2"/>
        </w:numPr>
        <w:spacing w:after="0" w:line="240" w:lineRule="auto"/>
        <w:ind w:left="1080"/>
        <w:rPr>
          <w:rFonts w:ascii="Arial Narrow" w:hAnsi="Arial Narrow"/>
          <w:sz w:val="24"/>
          <w:szCs w:val="24"/>
        </w:rPr>
      </w:pPr>
      <w:r w:rsidRPr="00BB39D3">
        <w:rPr>
          <w:rFonts w:ascii="Arial Narrow" w:hAnsi="Arial Narrow"/>
          <w:sz w:val="24"/>
          <w:szCs w:val="24"/>
        </w:rPr>
        <w:t>Regular date times</w:t>
      </w:r>
    </w:p>
    <w:p w:rsidR="00D00B90" w:rsidRPr="00D00B90" w:rsidRDefault="00D00B90" w:rsidP="00D00B90">
      <w:pPr>
        <w:spacing w:after="0" w:line="240" w:lineRule="auto"/>
        <w:ind w:left="360"/>
        <w:rPr>
          <w:rFonts w:ascii="Arial Narrow" w:hAnsi="Arial Narrow"/>
          <w:sz w:val="24"/>
          <w:szCs w:val="24"/>
        </w:rPr>
      </w:pPr>
    </w:p>
    <w:p w:rsidR="003008CA" w:rsidRPr="00BB39D3" w:rsidRDefault="003008CA" w:rsidP="00D2159A">
      <w:pPr>
        <w:pStyle w:val="ListParagraph"/>
        <w:numPr>
          <w:ilvl w:val="1"/>
          <w:numId w:val="2"/>
        </w:numPr>
        <w:spacing w:after="0" w:line="240" w:lineRule="auto"/>
        <w:ind w:left="1080"/>
        <w:rPr>
          <w:rFonts w:ascii="Arial Narrow" w:hAnsi="Arial Narrow"/>
          <w:sz w:val="24"/>
          <w:szCs w:val="24"/>
        </w:rPr>
      </w:pPr>
      <w:r w:rsidRPr="00BB39D3">
        <w:rPr>
          <w:rFonts w:ascii="Arial Narrow" w:hAnsi="Arial Narrow"/>
          <w:sz w:val="24"/>
          <w:szCs w:val="24"/>
        </w:rPr>
        <w:lastRenderedPageBreak/>
        <w:t>Regular fun/relaxing times</w:t>
      </w:r>
    </w:p>
    <w:p w:rsidR="007202C4" w:rsidRPr="00BB39D3" w:rsidRDefault="007202C4" w:rsidP="00D2159A">
      <w:pPr>
        <w:pStyle w:val="ListParagraph"/>
        <w:numPr>
          <w:ilvl w:val="1"/>
          <w:numId w:val="2"/>
        </w:numPr>
        <w:spacing w:after="0" w:line="240" w:lineRule="auto"/>
        <w:ind w:left="1080"/>
        <w:rPr>
          <w:rFonts w:ascii="Arial Narrow" w:hAnsi="Arial Narrow"/>
          <w:sz w:val="24"/>
          <w:szCs w:val="24"/>
        </w:rPr>
      </w:pPr>
      <w:r w:rsidRPr="00BB39D3">
        <w:rPr>
          <w:rFonts w:ascii="Arial Narrow" w:hAnsi="Arial Narrow"/>
          <w:sz w:val="24"/>
          <w:szCs w:val="24"/>
        </w:rPr>
        <w:t>Instead of nagging – 2 choices; they decide the outcome</w:t>
      </w:r>
    </w:p>
    <w:p w:rsidR="002F171E" w:rsidRPr="00BB39D3" w:rsidRDefault="002F171E" w:rsidP="00D2159A">
      <w:pPr>
        <w:pStyle w:val="ListParagraph"/>
        <w:numPr>
          <w:ilvl w:val="1"/>
          <w:numId w:val="2"/>
        </w:numPr>
        <w:spacing w:after="0" w:line="240" w:lineRule="auto"/>
        <w:ind w:left="1080"/>
        <w:rPr>
          <w:rFonts w:ascii="Arial Narrow" w:hAnsi="Arial Narrow"/>
          <w:sz w:val="24"/>
          <w:szCs w:val="24"/>
        </w:rPr>
      </w:pPr>
      <w:r w:rsidRPr="00BB39D3">
        <w:rPr>
          <w:rFonts w:ascii="Arial Narrow" w:hAnsi="Arial Narrow"/>
          <w:sz w:val="24"/>
          <w:szCs w:val="24"/>
        </w:rPr>
        <w:t>Let your “yes”  be “yes”; your “no” be “no” and consider “maybe”.</w:t>
      </w:r>
    </w:p>
    <w:p w:rsidR="007202C4" w:rsidRPr="00BB39D3" w:rsidRDefault="007202C4" w:rsidP="007202C4">
      <w:pPr>
        <w:pStyle w:val="ListParagraph"/>
        <w:spacing w:after="0" w:line="240" w:lineRule="auto"/>
        <w:ind w:left="360"/>
        <w:rPr>
          <w:rFonts w:ascii="Arial Narrow" w:hAnsi="Arial Narrow"/>
          <w:sz w:val="24"/>
          <w:szCs w:val="24"/>
        </w:rPr>
      </w:pPr>
    </w:p>
    <w:p w:rsidR="006B71A2" w:rsidRPr="00BB39D3" w:rsidRDefault="006B71A2" w:rsidP="006B71A2">
      <w:pPr>
        <w:pStyle w:val="ListParagraph"/>
        <w:numPr>
          <w:ilvl w:val="0"/>
          <w:numId w:val="2"/>
        </w:numPr>
        <w:spacing w:after="0" w:line="240" w:lineRule="auto"/>
        <w:rPr>
          <w:rFonts w:ascii="Arial Narrow" w:hAnsi="Arial Narrow"/>
          <w:b/>
          <w:sz w:val="24"/>
          <w:szCs w:val="24"/>
        </w:rPr>
      </w:pPr>
      <w:r w:rsidRPr="00BB39D3">
        <w:rPr>
          <w:rFonts w:ascii="Arial Narrow" w:hAnsi="Arial Narrow"/>
          <w:b/>
          <w:sz w:val="24"/>
          <w:szCs w:val="24"/>
        </w:rPr>
        <w:t>Lean on your strengths; weaken your weaknesses</w:t>
      </w:r>
    </w:p>
    <w:p w:rsidR="006B71A2" w:rsidRPr="00BB39D3" w:rsidRDefault="00002803" w:rsidP="00002803">
      <w:pPr>
        <w:spacing w:after="0" w:line="240" w:lineRule="auto"/>
        <w:ind w:left="1080" w:hanging="360"/>
        <w:rPr>
          <w:rFonts w:ascii="Arial Narrow" w:hAnsi="Arial Narrow"/>
          <w:sz w:val="24"/>
          <w:szCs w:val="24"/>
        </w:rPr>
      </w:pPr>
      <w:r w:rsidRPr="00BB39D3">
        <w:rPr>
          <w:rFonts w:ascii="Arial Narrow" w:hAnsi="Arial Narrow"/>
          <w:sz w:val="24"/>
          <w:szCs w:val="24"/>
        </w:rPr>
        <w:t>Like your child, you have positive character qualities that are coupled with negative features.</w:t>
      </w:r>
    </w:p>
    <w:p w:rsidR="00002803" w:rsidRPr="00BB39D3" w:rsidRDefault="00002803" w:rsidP="00002803">
      <w:pPr>
        <w:spacing w:after="0" w:line="240" w:lineRule="auto"/>
        <w:ind w:left="1080" w:hanging="360"/>
        <w:rPr>
          <w:rFonts w:ascii="Arial Narrow" w:hAnsi="Arial Narrow"/>
          <w:sz w:val="24"/>
          <w:szCs w:val="24"/>
        </w:rPr>
      </w:pPr>
      <w:r w:rsidRPr="00BB39D3">
        <w:rPr>
          <w:rFonts w:ascii="Arial Narrow" w:hAnsi="Arial Narrow"/>
          <w:sz w:val="24"/>
          <w:szCs w:val="24"/>
        </w:rPr>
        <w:t>Where you are weak, consider how to diminish them by recruiting others for help.</w:t>
      </w:r>
    </w:p>
    <w:p w:rsidR="00916DBF" w:rsidRPr="00BB39D3" w:rsidRDefault="00916DBF" w:rsidP="00002803">
      <w:pPr>
        <w:spacing w:after="0" w:line="240" w:lineRule="auto"/>
        <w:ind w:left="1080" w:hanging="360"/>
        <w:rPr>
          <w:rFonts w:ascii="Arial Narrow" w:hAnsi="Arial Narrow"/>
          <w:sz w:val="24"/>
          <w:szCs w:val="24"/>
        </w:rPr>
      </w:pPr>
      <w:r w:rsidRPr="00BB39D3">
        <w:rPr>
          <w:rFonts w:ascii="Arial Narrow" w:hAnsi="Arial Narrow"/>
          <w:sz w:val="24"/>
          <w:szCs w:val="24"/>
        </w:rPr>
        <w:t>For example, i</w:t>
      </w:r>
      <w:r w:rsidR="00002803" w:rsidRPr="00BB39D3">
        <w:rPr>
          <w:rFonts w:ascii="Arial Narrow" w:hAnsi="Arial Narrow"/>
          <w:sz w:val="24"/>
          <w:szCs w:val="24"/>
        </w:rPr>
        <w:t xml:space="preserve">f you tend to observe, analyze, describe (all good qualities), you may tend to be weak in activism, accomplishing or being fun loving. </w:t>
      </w:r>
    </w:p>
    <w:p w:rsidR="00002803" w:rsidRPr="00BB39D3" w:rsidRDefault="00002803" w:rsidP="00002803">
      <w:pPr>
        <w:spacing w:after="0" w:line="240" w:lineRule="auto"/>
        <w:ind w:left="1080" w:hanging="360"/>
        <w:rPr>
          <w:rFonts w:ascii="Arial Narrow" w:hAnsi="Arial Narrow"/>
          <w:sz w:val="24"/>
          <w:szCs w:val="24"/>
        </w:rPr>
      </w:pPr>
      <w:r w:rsidRPr="00BB39D3">
        <w:rPr>
          <w:rFonts w:ascii="Arial Narrow" w:hAnsi="Arial Narrow"/>
          <w:sz w:val="24"/>
          <w:szCs w:val="24"/>
        </w:rPr>
        <w:t xml:space="preserve">You can learn to lean against your weaknesses and </w:t>
      </w:r>
      <w:r w:rsidR="00F41EEB" w:rsidRPr="00BB39D3">
        <w:rPr>
          <w:rFonts w:ascii="Arial Narrow" w:hAnsi="Arial Narrow"/>
          <w:sz w:val="24"/>
          <w:szCs w:val="24"/>
        </w:rPr>
        <w:t>recruit/respond to help from others.</w:t>
      </w:r>
    </w:p>
    <w:p w:rsidR="00F41EEB" w:rsidRPr="00BB39D3" w:rsidRDefault="00F41EEB" w:rsidP="00002803">
      <w:pPr>
        <w:spacing w:after="0" w:line="240" w:lineRule="auto"/>
        <w:ind w:left="1080" w:hanging="360"/>
        <w:rPr>
          <w:rFonts w:ascii="Arial Narrow" w:hAnsi="Arial Narrow"/>
          <w:sz w:val="24"/>
          <w:szCs w:val="24"/>
        </w:rPr>
      </w:pPr>
    </w:p>
    <w:p w:rsidR="00FD0C24" w:rsidRPr="00BB39D3" w:rsidRDefault="00916DBF" w:rsidP="00FD0C24">
      <w:pPr>
        <w:spacing w:after="0" w:line="240" w:lineRule="auto"/>
        <w:rPr>
          <w:rFonts w:ascii="Arial Narrow" w:hAnsi="Arial Narrow"/>
          <w:sz w:val="24"/>
          <w:szCs w:val="24"/>
        </w:rPr>
      </w:pPr>
      <w:r w:rsidRPr="00BB39D3">
        <w:rPr>
          <w:rFonts w:ascii="Arial Narrow" w:hAnsi="Arial Narrow"/>
          <w:b/>
          <w:sz w:val="24"/>
          <w:szCs w:val="24"/>
        </w:rPr>
        <w:t xml:space="preserve">LISTENING </w:t>
      </w:r>
    </w:p>
    <w:p w:rsidR="00EA5B1B" w:rsidRPr="00BB39D3" w:rsidRDefault="003008CA" w:rsidP="003008CA">
      <w:pPr>
        <w:spacing w:after="0" w:line="240" w:lineRule="auto"/>
        <w:ind w:left="360"/>
        <w:rPr>
          <w:rFonts w:ascii="Arial Narrow" w:hAnsi="Arial Narrow"/>
          <w:sz w:val="24"/>
          <w:szCs w:val="24"/>
        </w:rPr>
      </w:pPr>
      <w:r w:rsidRPr="00BB39D3">
        <w:rPr>
          <w:rFonts w:ascii="Arial Narrow" w:hAnsi="Arial Narrow"/>
          <w:sz w:val="24"/>
          <w:szCs w:val="24"/>
        </w:rPr>
        <w:t>If they start to tell you a story or ask a question</w:t>
      </w:r>
      <w:r w:rsidRPr="00BB39D3">
        <w:rPr>
          <w:rStyle w:val="FootnoteReference"/>
          <w:rFonts w:ascii="Arial Narrow" w:hAnsi="Arial Narrow"/>
          <w:sz w:val="24"/>
          <w:szCs w:val="24"/>
        </w:rPr>
        <w:footnoteReference w:id="2"/>
      </w:r>
      <w:r w:rsidRPr="00BB39D3">
        <w:rPr>
          <w:rFonts w:ascii="Arial Narrow" w:hAnsi="Arial Narrow"/>
          <w:sz w:val="24"/>
          <w:szCs w:val="24"/>
        </w:rPr>
        <w:t xml:space="preserve"> RSVP</w:t>
      </w:r>
    </w:p>
    <w:p w:rsidR="00A3092C" w:rsidRPr="00BB39D3" w:rsidRDefault="00D550C9" w:rsidP="00D550C9">
      <w:pPr>
        <w:numPr>
          <w:ilvl w:val="0"/>
          <w:numId w:val="3"/>
        </w:numPr>
        <w:spacing w:after="0" w:line="240" w:lineRule="auto"/>
        <w:rPr>
          <w:rFonts w:ascii="Arial Narrow" w:hAnsi="Arial Narrow"/>
          <w:sz w:val="24"/>
          <w:szCs w:val="24"/>
        </w:rPr>
      </w:pPr>
      <w:r w:rsidRPr="00BB39D3">
        <w:rPr>
          <w:rFonts w:ascii="Arial Narrow" w:hAnsi="Arial Narrow"/>
          <w:b/>
          <w:sz w:val="24"/>
          <w:szCs w:val="24"/>
        </w:rPr>
        <w:t>Turning toward them</w:t>
      </w:r>
      <w:r w:rsidR="00F41EEB" w:rsidRPr="00BB39D3">
        <w:rPr>
          <w:rFonts w:ascii="Arial Narrow" w:hAnsi="Arial Narrow"/>
          <w:sz w:val="24"/>
          <w:szCs w:val="24"/>
        </w:rPr>
        <w:t xml:space="preserve"> </w:t>
      </w:r>
    </w:p>
    <w:p w:rsidR="008E2DF5" w:rsidRPr="00BB39D3" w:rsidRDefault="00A3092C" w:rsidP="008E2DF5">
      <w:pPr>
        <w:spacing w:after="0" w:line="240" w:lineRule="auto"/>
        <w:ind w:left="1440" w:hanging="360"/>
        <w:rPr>
          <w:rFonts w:ascii="Arial Narrow" w:hAnsi="Arial Narrow"/>
          <w:sz w:val="24"/>
          <w:szCs w:val="24"/>
        </w:rPr>
      </w:pPr>
      <w:r w:rsidRPr="00BB39D3">
        <w:rPr>
          <w:rFonts w:ascii="Arial Narrow" w:hAnsi="Arial Narrow"/>
          <w:sz w:val="24"/>
          <w:szCs w:val="24"/>
        </w:rPr>
        <w:t xml:space="preserve">Face them, </w:t>
      </w:r>
      <w:r w:rsidR="008E2DF5" w:rsidRPr="00BB39D3">
        <w:rPr>
          <w:rFonts w:ascii="Arial Narrow" w:hAnsi="Arial Narrow"/>
          <w:sz w:val="24"/>
          <w:szCs w:val="24"/>
        </w:rPr>
        <w:t xml:space="preserve">make eye contact, get on their level, lean forward, </w:t>
      </w:r>
      <w:r w:rsidRPr="00BB39D3">
        <w:rPr>
          <w:rFonts w:ascii="Arial Narrow" w:hAnsi="Arial Narrow"/>
          <w:sz w:val="24"/>
          <w:szCs w:val="24"/>
        </w:rPr>
        <w:t xml:space="preserve">put down the distraction and listen. </w:t>
      </w:r>
    </w:p>
    <w:p w:rsidR="008E2DF5" w:rsidRPr="00BB39D3" w:rsidRDefault="008E2DF5" w:rsidP="00A3092C">
      <w:pPr>
        <w:spacing w:after="0" w:line="240" w:lineRule="auto"/>
        <w:ind w:left="1080"/>
        <w:rPr>
          <w:rFonts w:ascii="Arial Narrow" w:hAnsi="Arial Narrow"/>
          <w:sz w:val="24"/>
          <w:szCs w:val="24"/>
        </w:rPr>
      </w:pPr>
      <w:r w:rsidRPr="00BB39D3">
        <w:rPr>
          <w:rFonts w:ascii="Arial Narrow" w:hAnsi="Arial Narrow"/>
          <w:sz w:val="24"/>
          <w:szCs w:val="24"/>
        </w:rPr>
        <w:t>Be patient. Let them finish, even if they are rambling.</w:t>
      </w:r>
    </w:p>
    <w:p w:rsidR="00EA5B1B" w:rsidRPr="00BB39D3" w:rsidRDefault="00EA5B1B" w:rsidP="00A3092C">
      <w:pPr>
        <w:spacing w:after="0" w:line="240" w:lineRule="auto"/>
        <w:ind w:left="1080"/>
        <w:rPr>
          <w:rFonts w:ascii="Arial Narrow" w:hAnsi="Arial Narrow"/>
          <w:sz w:val="24"/>
          <w:szCs w:val="24"/>
        </w:rPr>
      </w:pPr>
      <w:r w:rsidRPr="00BB39D3">
        <w:rPr>
          <w:rFonts w:ascii="Arial Narrow" w:hAnsi="Arial Narrow"/>
          <w:sz w:val="24"/>
          <w:szCs w:val="24"/>
        </w:rPr>
        <w:t>Ask questions that encourage them to say more.</w:t>
      </w:r>
    </w:p>
    <w:p w:rsidR="00EA5B1B" w:rsidRPr="00BB39D3" w:rsidRDefault="00EA5B1B" w:rsidP="00EA5B1B">
      <w:pPr>
        <w:tabs>
          <w:tab w:val="left" w:pos="3210"/>
        </w:tabs>
        <w:spacing w:after="0" w:line="240" w:lineRule="auto"/>
        <w:ind w:left="1440"/>
        <w:rPr>
          <w:rFonts w:ascii="Arial Narrow" w:hAnsi="Arial Narrow"/>
          <w:sz w:val="24"/>
          <w:szCs w:val="24"/>
        </w:rPr>
      </w:pPr>
      <w:r w:rsidRPr="00BB39D3">
        <w:rPr>
          <w:rFonts w:ascii="Arial Narrow" w:hAnsi="Arial Narrow"/>
          <w:sz w:val="24"/>
          <w:szCs w:val="24"/>
        </w:rPr>
        <w:t xml:space="preserve"> “What else did he say?” “What did he do next?”</w:t>
      </w:r>
    </w:p>
    <w:p w:rsidR="00EA5B1B" w:rsidRPr="00BB39D3" w:rsidRDefault="00EA5B1B" w:rsidP="00EA5B1B">
      <w:pPr>
        <w:tabs>
          <w:tab w:val="left" w:pos="3210"/>
        </w:tabs>
        <w:spacing w:after="0" w:line="240" w:lineRule="auto"/>
        <w:ind w:left="1440"/>
        <w:rPr>
          <w:rFonts w:ascii="Arial Narrow" w:hAnsi="Arial Narrow"/>
          <w:sz w:val="24"/>
          <w:szCs w:val="24"/>
        </w:rPr>
      </w:pPr>
      <w:r w:rsidRPr="00BB39D3">
        <w:rPr>
          <w:rFonts w:ascii="Arial Narrow" w:hAnsi="Arial Narrow"/>
          <w:sz w:val="24"/>
          <w:szCs w:val="24"/>
        </w:rPr>
        <w:t>“What did you do/say?” “What did you feel/think/want”</w:t>
      </w:r>
    </w:p>
    <w:p w:rsidR="00D550C9" w:rsidRPr="00BB39D3" w:rsidRDefault="00EA5B1B" w:rsidP="00A3092C">
      <w:pPr>
        <w:spacing w:after="0" w:line="240" w:lineRule="auto"/>
        <w:ind w:left="1080"/>
        <w:rPr>
          <w:rFonts w:ascii="Arial Narrow" w:hAnsi="Arial Narrow"/>
          <w:sz w:val="24"/>
          <w:szCs w:val="24"/>
        </w:rPr>
      </w:pPr>
      <w:r w:rsidRPr="00BB39D3">
        <w:rPr>
          <w:rFonts w:ascii="Arial Narrow" w:hAnsi="Arial Narrow"/>
          <w:sz w:val="24"/>
          <w:szCs w:val="24"/>
        </w:rPr>
        <w:t>Reflect back</w:t>
      </w:r>
    </w:p>
    <w:p w:rsidR="00EA5B1B" w:rsidRPr="00BB39D3" w:rsidRDefault="00EA5B1B" w:rsidP="00EA5B1B">
      <w:pPr>
        <w:spacing w:after="0" w:line="240" w:lineRule="auto"/>
        <w:ind w:left="1440"/>
        <w:rPr>
          <w:rFonts w:ascii="Arial Narrow" w:hAnsi="Arial Narrow"/>
          <w:sz w:val="24"/>
          <w:szCs w:val="24"/>
        </w:rPr>
      </w:pPr>
      <w:r w:rsidRPr="00BB39D3">
        <w:rPr>
          <w:rFonts w:ascii="Arial Narrow" w:hAnsi="Arial Narrow"/>
          <w:sz w:val="24"/>
          <w:szCs w:val="24"/>
        </w:rPr>
        <w:t>When they are telling of a struggle, rephrase and repeat what you heard. “It sounds like you’re saying that you feel I’m being unfair by not letting you go to the concert on a school night. Is that it?”</w:t>
      </w:r>
      <w:r w:rsidR="00F41EEB" w:rsidRPr="00BB39D3">
        <w:rPr>
          <w:rStyle w:val="FootnoteReference"/>
          <w:rFonts w:ascii="Arial Narrow" w:hAnsi="Arial Narrow"/>
          <w:sz w:val="24"/>
          <w:szCs w:val="24"/>
        </w:rPr>
        <w:t xml:space="preserve"> </w:t>
      </w:r>
      <w:r w:rsidR="00F41EEB" w:rsidRPr="00BB39D3">
        <w:rPr>
          <w:rStyle w:val="FootnoteReference"/>
          <w:rFonts w:ascii="Arial Narrow" w:hAnsi="Arial Narrow"/>
          <w:sz w:val="24"/>
          <w:szCs w:val="24"/>
        </w:rPr>
        <w:footnoteReference w:id="3"/>
      </w:r>
    </w:p>
    <w:p w:rsidR="00EA5B1B" w:rsidRPr="00BB39D3" w:rsidRDefault="00EA5B1B" w:rsidP="00EA5B1B">
      <w:pPr>
        <w:spacing w:after="0" w:line="240" w:lineRule="auto"/>
        <w:ind w:left="1440" w:hanging="360"/>
        <w:rPr>
          <w:rFonts w:ascii="Arial Narrow" w:hAnsi="Arial Narrow"/>
          <w:sz w:val="24"/>
          <w:szCs w:val="24"/>
        </w:rPr>
      </w:pPr>
      <w:r w:rsidRPr="00BB39D3">
        <w:rPr>
          <w:rFonts w:ascii="Arial Narrow" w:hAnsi="Arial Narrow"/>
          <w:sz w:val="24"/>
          <w:szCs w:val="24"/>
        </w:rPr>
        <w:t>Validate</w:t>
      </w:r>
    </w:p>
    <w:p w:rsidR="00EA5B1B" w:rsidRPr="00BB39D3" w:rsidRDefault="00EA5B1B" w:rsidP="00EA5B1B">
      <w:pPr>
        <w:spacing w:after="0" w:line="240" w:lineRule="auto"/>
        <w:ind w:left="1800" w:hanging="360"/>
        <w:rPr>
          <w:rFonts w:ascii="Arial Narrow" w:hAnsi="Arial Narrow"/>
          <w:sz w:val="24"/>
          <w:szCs w:val="24"/>
        </w:rPr>
      </w:pPr>
      <w:r w:rsidRPr="00BB39D3">
        <w:rPr>
          <w:rFonts w:ascii="Arial Narrow" w:hAnsi="Arial Narrow"/>
          <w:sz w:val="24"/>
          <w:szCs w:val="24"/>
        </w:rPr>
        <w:t>If you’ve listened empathetically, you probably understand why they feel or think or want what they do. Say so. (e.g. “It makes sense that you would feel that way; think that; want that”).</w:t>
      </w:r>
    </w:p>
    <w:p w:rsidR="00EA5B1B" w:rsidRPr="00BB39D3" w:rsidRDefault="00EA5B1B" w:rsidP="00EA5B1B">
      <w:pPr>
        <w:spacing w:after="0" w:line="240" w:lineRule="auto"/>
        <w:ind w:left="1800" w:hanging="360"/>
        <w:rPr>
          <w:rFonts w:ascii="Arial Narrow" w:hAnsi="Arial Narrow"/>
          <w:sz w:val="24"/>
          <w:szCs w:val="24"/>
        </w:rPr>
      </w:pPr>
      <w:r w:rsidRPr="00BB39D3">
        <w:rPr>
          <w:rFonts w:ascii="Arial Narrow" w:hAnsi="Arial Narrow"/>
          <w:sz w:val="24"/>
          <w:szCs w:val="24"/>
        </w:rPr>
        <w:t>Validation is not agreement that what they feel/think/want/did is legitimate. It is simply acknowledging that it makes sense to you.</w:t>
      </w:r>
    </w:p>
    <w:p w:rsidR="00EA5B1B" w:rsidRPr="00BB39D3" w:rsidRDefault="00EA5B1B" w:rsidP="00EA5B1B">
      <w:pPr>
        <w:spacing w:after="0" w:line="240" w:lineRule="auto"/>
        <w:ind w:left="1800" w:hanging="360"/>
        <w:rPr>
          <w:rFonts w:ascii="Arial Narrow" w:hAnsi="Arial Narrow"/>
          <w:sz w:val="24"/>
          <w:szCs w:val="24"/>
        </w:rPr>
      </w:pPr>
      <w:r w:rsidRPr="00BB39D3">
        <w:rPr>
          <w:rFonts w:ascii="Arial Narrow" w:hAnsi="Arial Narrow"/>
          <w:sz w:val="24"/>
          <w:szCs w:val="24"/>
        </w:rPr>
        <w:t>One problem with validation is that the parent may then be inclined to agree with or go along with them. Your “yes” must still remain “yes” and your “no” remain “no”.</w:t>
      </w:r>
    </w:p>
    <w:p w:rsidR="00D00B90" w:rsidRDefault="00EA5B1B" w:rsidP="00EA5B1B">
      <w:pPr>
        <w:spacing w:after="0" w:line="240" w:lineRule="auto"/>
        <w:ind w:left="1800" w:hanging="360"/>
        <w:rPr>
          <w:rFonts w:ascii="Arial Narrow" w:hAnsi="Arial Narrow"/>
          <w:sz w:val="24"/>
          <w:szCs w:val="24"/>
        </w:rPr>
      </w:pPr>
      <w:r w:rsidRPr="00BB39D3">
        <w:rPr>
          <w:rFonts w:ascii="Arial Narrow" w:hAnsi="Arial Narrow"/>
          <w:sz w:val="24"/>
          <w:szCs w:val="24"/>
        </w:rPr>
        <w:t>I can let my son know that I understand why he wants the latest release of a video game without getting it for him</w:t>
      </w:r>
      <w:r w:rsidR="003008CA" w:rsidRPr="00BB39D3">
        <w:rPr>
          <w:rFonts w:ascii="Arial Narrow" w:hAnsi="Arial Narrow"/>
          <w:sz w:val="24"/>
          <w:szCs w:val="24"/>
        </w:rPr>
        <w:t xml:space="preserve">. </w:t>
      </w:r>
    </w:p>
    <w:p w:rsidR="00EA5B1B" w:rsidRPr="00BB39D3" w:rsidRDefault="003008CA" w:rsidP="00D00B90">
      <w:pPr>
        <w:spacing w:after="0" w:line="240" w:lineRule="auto"/>
        <w:ind w:left="1800"/>
        <w:rPr>
          <w:rFonts w:ascii="Arial Narrow" w:hAnsi="Arial Narrow"/>
          <w:sz w:val="24"/>
          <w:szCs w:val="24"/>
        </w:rPr>
      </w:pPr>
      <w:r w:rsidRPr="00BB39D3">
        <w:rPr>
          <w:rFonts w:ascii="Arial Narrow" w:hAnsi="Arial Narrow"/>
          <w:sz w:val="24"/>
          <w:szCs w:val="24"/>
        </w:rPr>
        <w:t>I may want him to learn to delay gratification; I may have legitimate concerns about the long term effects of gaming; I may want him to earn, rather than be handed a desired object. He may not empathize with my reasons but I can empathize with his and still remain true to my convictions.</w:t>
      </w:r>
    </w:p>
    <w:p w:rsidR="009D3CAA" w:rsidRPr="00BB39D3" w:rsidRDefault="008E2DF5" w:rsidP="00D550C9">
      <w:pPr>
        <w:spacing w:after="0" w:line="240" w:lineRule="auto"/>
        <w:rPr>
          <w:rFonts w:ascii="Arial Narrow" w:hAnsi="Arial Narrow"/>
          <w:sz w:val="24"/>
          <w:szCs w:val="24"/>
        </w:rPr>
      </w:pPr>
      <w:r w:rsidRPr="00BB39D3">
        <w:rPr>
          <w:rFonts w:ascii="Arial Narrow" w:hAnsi="Arial Narrow"/>
          <w:sz w:val="24"/>
          <w:szCs w:val="24"/>
        </w:rPr>
        <w:tab/>
      </w:r>
      <w:r w:rsidR="00D550C9" w:rsidRPr="00BB39D3">
        <w:rPr>
          <w:rFonts w:ascii="Arial Narrow" w:hAnsi="Arial Narrow"/>
          <w:b/>
          <w:sz w:val="24"/>
          <w:szCs w:val="24"/>
        </w:rPr>
        <w:t>Vs. turning away</w:t>
      </w:r>
      <w:r w:rsidR="009D3CAA" w:rsidRPr="00BB39D3">
        <w:rPr>
          <w:rFonts w:ascii="Arial Narrow" w:hAnsi="Arial Narrow"/>
          <w:sz w:val="24"/>
          <w:szCs w:val="24"/>
        </w:rPr>
        <w:t xml:space="preserve"> (silence</w:t>
      </w:r>
      <w:r w:rsidR="00FA2BC1" w:rsidRPr="00BB39D3">
        <w:rPr>
          <w:rFonts w:ascii="Arial Narrow" w:hAnsi="Arial Narrow"/>
          <w:sz w:val="24"/>
          <w:szCs w:val="24"/>
        </w:rPr>
        <w:t>, stonewalling</w:t>
      </w:r>
      <w:r w:rsidR="009D3CAA" w:rsidRPr="00BB39D3">
        <w:rPr>
          <w:rFonts w:ascii="Arial Narrow" w:hAnsi="Arial Narrow"/>
          <w:sz w:val="24"/>
          <w:szCs w:val="24"/>
        </w:rPr>
        <w:t xml:space="preserve"> or chang</w:t>
      </w:r>
      <w:r w:rsidR="00FA2BC1" w:rsidRPr="00BB39D3">
        <w:rPr>
          <w:rFonts w:ascii="Arial Narrow" w:hAnsi="Arial Narrow"/>
          <w:sz w:val="24"/>
          <w:szCs w:val="24"/>
        </w:rPr>
        <w:t>ing</w:t>
      </w:r>
      <w:r w:rsidR="009D3CAA" w:rsidRPr="00BB39D3">
        <w:rPr>
          <w:rFonts w:ascii="Arial Narrow" w:hAnsi="Arial Narrow"/>
          <w:sz w:val="24"/>
          <w:szCs w:val="24"/>
        </w:rPr>
        <w:t xml:space="preserve"> the subject)</w:t>
      </w:r>
    </w:p>
    <w:p w:rsidR="008E2DF5" w:rsidRPr="00BB39D3" w:rsidRDefault="008E2DF5" w:rsidP="008E2DF5">
      <w:pPr>
        <w:spacing w:after="0" w:line="240" w:lineRule="auto"/>
        <w:ind w:left="1080"/>
        <w:rPr>
          <w:rFonts w:ascii="Arial Narrow" w:hAnsi="Arial Narrow"/>
          <w:sz w:val="24"/>
          <w:szCs w:val="24"/>
        </w:rPr>
      </w:pPr>
      <w:r w:rsidRPr="00BB39D3">
        <w:rPr>
          <w:rFonts w:ascii="Arial Narrow" w:hAnsi="Arial Narrow"/>
          <w:sz w:val="24"/>
          <w:szCs w:val="24"/>
        </w:rPr>
        <w:t>Don’t change the subject.</w:t>
      </w:r>
    </w:p>
    <w:p w:rsidR="003008CA" w:rsidRPr="00BB39D3" w:rsidRDefault="003008CA" w:rsidP="008E2DF5">
      <w:pPr>
        <w:spacing w:after="0" w:line="240" w:lineRule="auto"/>
        <w:ind w:left="1080"/>
        <w:rPr>
          <w:rFonts w:ascii="Arial Narrow" w:hAnsi="Arial Narrow"/>
          <w:sz w:val="24"/>
          <w:szCs w:val="24"/>
        </w:rPr>
      </w:pPr>
      <w:r w:rsidRPr="00BB39D3">
        <w:rPr>
          <w:rFonts w:ascii="Arial Narrow" w:hAnsi="Arial Narrow"/>
          <w:sz w:val="24"/>
          <w:szCs w:val="24"/>
        </w:rPr>
        <w:t>Don’t walk away.</w:t>
      </w:r>
    </w:p>
    <w:p w:rsidR="003008CA" w:rsidRPr="00BB39D3" w:rsidRDefault="003008CA" w:rsidP="003008CA">
      <w:pPr>
        <w:spacing w:after="0" w:line="240" w:lineRule="auto"/>
        <w:ind w:left="1440" w:hanging="360"/>
        <w:rPr>
          <w:rFonts w:ascii="Arial Narrow" w:hAnsi="Arial Narrow"/>
          <w:sz w:val="24"/>
          <w:szCs w:val="24"/>
        </w:rPr>
      </w:pPr>
      <w:r w:rsidRPr="00BB39D3">
        <w:rPr>
          <w:rFonts w:ascii="Arial Narrow" w:hAnsi="Arial Narrow"/>
          <w:sz w:val="24"/>
          <w:szCs w:val="24"/>
        </w:rPr>
        <w:lastRenderedPageBreak/>
        <w:t>Don’t start doing something else (e.g. functioning, looking at your watch/phone/clock while they are talking.</w:t>
      </w:r>
    </w:p>
    <w:p w:rsidR="008E2DF5" w:rsidRPr="00BB39D3" w:rsidRDefault="008E2DF5" w:rsidP="00EA5B1B">
      <w:pPr>
        <w:spacing w:after="0" w:line="240" w:lineRule="auto"/>
        <w:ind w:left="1440" w:hanging="360"/>
        <w:rPr>
          <w:rFonts w:ascii="Arial Narrow" w:hAnsi="Arial Narrow"/>
          <w:sz w:val="24"/>
          <w:szCs w:val="24"/>
        </w:rPr>
      </w:pPr>
      <w:r w:rsidRPr="00BB39D3">
        <w:rPr>
          <w:rFonts w:ascii="Arial Narrow" w:hAnsi="Arial Narrow"/>
          <w:sz w:val="24"/>
          <w:szCs w:val="24"/>
        </w:rPr>
        <w:t>Make some sounds</w:t>
      </w:r>
      <w:r w:rsidR="00EA5B1B" w:rsidRPr="00BB39D3">
        <w:rPr>
          <w:rFonts w:ascii="Arial Narrow" w:hAnsi="Arial Narrow"/>
          <w:sz w:val="24"/>
          <w:szCs w:val="24"/>
        </w:rPr>
        <w:t xml:space="preserve"> &amp; use body language that communicates listening (e.g. “I see,” “Really,” “Hmmm”, ’Huh” or “Uh-huh”)</w:t>
      </w:r>
    </w:p>
    <w:p w:rsidR="00D550C9" w:rsidRPr="00BB39D3" w:rsidRDefault="009D3CAA" w:rsidP="008E2DF5">
      <w:pPr>
        <w:spacing w:after="0" w:line="240" w:lineRule="auto"/>
        <w:ind w:left="720"/>
        <w:rPr>
          <w:rFonts w:ascii="Arial Narrow" w:hAnsi="Arial Narrow"/>
          <w:sz w:val="24"/>
          <w:szCs w:val="24"/>
        </w:rPr>
      </w:pPr>
      <w:r w:rsidRPr="00BB39D3">
        <w:rPr>
          <w:rFonts w:ascii="Arial Narrow" w:hAnsi="Arial Narrow"/>
          <w:b/>
          <w:sz w:val="24"/>
          <w:szCs w:val="24"/>
        </w:rPr>
        <w:t xml:space="preserve">Vs. </w:t>
      </w:r>
      <w:r w:rsidR="00D550C9" w:rsidRPr="00BB39D3">
        <w:rPr>
          <w:rFonts w:ascii="Arial Narrow" w:hAnsi="Arial Narrow"/>
          <w:b/>
          <w:sz w:val="24"/>
          <w:szCs w:val="24"/>
        </w:rPr>
        <w:t>turning against</w:t>
      </w:r>
      <w:r w:rsidRPr="00BB39D3">
        <w:rPr>
          <w:rFonts w:ascii="Arial Narrow" w:hAnsi="Arial Narrow"/>
          <w:sz w:val="24"/>
          <w:szCs w:val="24"/>
        </w:rPr>
        <w:t xml:space="preserve"> (</w:t>
      </w:r>
      <w:r w:rsidR="00FA2BC1" w:rsidRPr="00BB39D3">
        <w:rPr>
          <w:rFonts w:ascii="Arial Narrow" w:hAnsi="Arial Narrow"/>
          <w:sz w:val="24"/>
          <w:szCs w:val="24"/>
        </w:rPr>
        <w:t xml:space="preserve">criticism, contempt, defensiveness or </w:t>
      </w:r>
      <w:r w:rsidRPr="00BB39D3">
        <w:rPr>
          <w:rFonts w:ascii="Arial Narrow" w:hAnsi="Arial Narrow"/>
          <w:sz w:val="24"/>
          <w:szCs w:val="24"/>
        </w:rPr>
        <w:t>instructing)</w:t>
      </w:r>
    </w:p>
    <w:p w:rsidR="008E2DF5" w:rsidRPr="00BB39D3" w:rsidRDefault="008E2DF5" w:rsidP="008E2DF5">
      <w:pPr>
        <w:spacing w:after="0" w:line="240" w:lineRule="auto"/>
        <w:ind w:left="1080"/>
        <w:rPr>
          <w:rFonts w:ascii="Arial Narrow" w:hAnsi="Arial Narrow"/>
          <w:sz w:val="24"/>
          <w:szCs w:val="24"/>
        </w:rPr>
      </w:pPr>
      <w:r w:rsidRPr="00BB39D3">
        <w:rPr>
          <w:rFonts w:ascii="Arial Narrow" w:hAnsi="Arial Narrow"/>
          <w:sz w:val="24"/>
          <w:szCs w:val="24"/>
        </w:rPr>
        <w:t>Don’t complete their sentences or correct their grammar.</w:t>
      </w:r>
    </w:p>
    <w:p w:rsidR="008E2DF5" w:rsidRPr="00BB39D3" w:rsidRDefault="008E2DF5" w:rsidP="008E2DF5">
      <w:pPr>
        <w:spacing w:after="0" w:line="240" w:lineRule="auto"/>
        <w:ind w:left="1440" w:hanging="360"/>
        <w:rPr>
          <w:rFonts w:ascii="Arial Narrow" w:hAnsi="Arial Narrow"/>
          <w:sz w:val="24"/>
          <w:szCs w:val="24"/>
        </w:rPr>
      </w:pPr>
      <w:r w:rsidRPr="00BB39D3">
        <w:rPr>
          <w:rFonts w:ascii="Arial Narrow" w:hAnsi="Arial Narrow"/>
          <w:sz w:val="24"/>
          <w:szCs w:val="24"/>
        </w:rPr>
        <w:t>Avoid asking “why?” as it can sound like, “how could you?” or encourage self-justification</w:t>
      </w:r>
    </w:p>
    <w:p w:rsidR="00A3092C" w:rsidRPr="00BB39D3" w:rsidRDefault="00A3092C" w:rsidP="008E2DF5">
      <w:pPr>
        <w:spacing w:after="0" w:line="240" w:lineRule="auto"/>
        <w:ind w:left="1080"/>
        <w:rPr>
          <w:rFonts w:ascii="Arial Narrow" w:hAnsi="Arial Narrow"/>
          <w:sz w:val="24"/>
          <w:szCs w:val="24"/>
        </w:rPr>
      </w:pPr>
      <w:r w:rsidRPr="00BB39D3">
        <w:rPr>
          <w:rFonts w:ascii="Arial Narrow" w:hAnsi="Arial Narrow"/>
          <w:sz w:val="24"/>
          <w:szCs w:val="24"/>
        </w:rPr>
        <w:t xml:space="preserve">Don’t jump to conclusions. </w:t>
      </w:r>
    </w:p>
    <w:p w:rsidR="00A3092C" w:rsidRPr="00BB39D3" w:rsidRDefault="00EA5B1B" w:rsidP="00EA5B1B">
      <w:pPr>
        <w:spacing w:after="0" w:line="240" w:lineRule="auto"/>
        <w:ind w:left="1080"/>
        <w:rPr>
          <w:rFonts w:ascii="Arial Narrow" w:hAnsi="Arial Narrow"/>
          <w:sz w:val="24"/>
          <w:szCs w:val="24"/>
        </w:rPr>
      </w:pPr>
      <w:r w:rsidRPr="00BB39D3">
        <w:rPr>
          <w:rFonts w:ascii="Arial Narrow" w:hAnsi="Arial Narrow"/>
          <w:sz w:val="24"/>
          <w:szCs w:val="24"/>
        </w:rPr>
        <w:t>Avoid telling them not to feel</w:t>
      </w:r>
      <w:r w:rsidR="00D00B90">
        <w:rPr>
          <w:rFonts w:ascii="Arial Narrow" w:hAnsi="Arial Narrow"/>
          <w:sz w:val="24"/>
          <w:szCs w:val="24"/>
        </w:rPr>
        <w:t>/act</w:t>
      </w:r>
      <w:r w:rsidRPr="00BB39D3">
        <w:rPr>
          <w:rFonts w:ascii="Arial Narrow" w:hAnsi="Arial Narrow"/>
          <w:sz w:val="24"/>
          <w:szCs w:val="24"/>
        </w:rPr>
        <w:t xml:space="preserve"> a certain way. (“Don’t worry about it.” Don’t cry.”)</w:t>
      </w:r>
    </w:p>
    <w:p w:rsidR="00A3092C" w:rsidRPr="00BB39D3" w:rsidRDefault="00A3092C" w:rsidP="00A3092C">
      <w:pPr>
        <w:spacing w:after="0" w:line="240" w:lineRule="auto"/>
        <w:ind w:left="360"/>
        <w:rPr>
          <w:rFonts w:ascii="Arial Narrow" w:hAnsi="Arial Narrow"/>
          <w:sz w:val="24"/>
          <w:szCs w:val="24"/>
        </w:rPr>
      </w:pPr>
      <w:r w:rsidRPr="00BB39D3">
        <w:rPr>
          <w:rFonts w:ascii="Arial Narrow" w:hAnsi="Arial Narrow"/>
          <w:sz w:val="24"/>
          <w:szCs w:val="24"/>
        </w:rPr>
        <w:t xml:space="preserve"> </w:t>
      </w:r>
    </w:p>
    <w:p w:rsidR="00766F93" w:rsidRPr="00BB39D3" w:rsidRDefault="00F41EEB" w:rsidP="00766F93">
      <w:pPr>
        <w:spacing w:after="0" w:line="240" w:lineRule="auto"/>
        <w:ind w:hanging="360"/>
        <w:rPr>
          <w:rFonts w:ascii="Arial Narrow" w:hAnsi="Arial Narrow"/>
          <w:i/>
          <w:sz w:val="24"/>
          <w:szCs w:val="24"/>
        </w:rPr>
      </w:pPr>
      <w:r w:rsidRPr="00BB39D3">
        <w:rPr>
          <w:rFonts w:ascii="Arial Narrow" w:hAnsi="Arial Narrow"/>
          <w:i/>
          <w:sz w:val="24"/>
          <w:szCs w:val="24"/>
        </w:rPr>
        <w:t>Handout</w:t>
      </w:r>
    </w:p>
    <w:p w:rsidR="003008CA" w:rsidRPr="00BB39D3" w:rsidRDefault="003008CA" w:rsidP="00766F93">
      <w:pPr>
        <w:spacing w:after="0" w:line="240" w:lineRule="auto"/>
        <w:ind w:hanging="360"/>
        <w:rPr>
          <w:rFonts w:ascii="Arial Narrow" w:hAnsi="Arial Narrow"/>
          <w:i/>
          <w:sz w:val="24"/>
          <w:szCs w:val="24"/>
        </w:rPr>
      </w:pPr>
    </w:p>
    <w:p w:rsidR="00D550C9" w:rsidRPr="00BB39D3" w:rsidRDefault="00D550C9" w:rsidP="00D550C9">
      <w:pPr>
        <w:numPr>
          <w:ilvl w:val="0"/>
          <w:numId w:val="3"/>
        </w:numPr>
        <w:spacing w:after="0" w:line="240" w:lineRule="auto"/>
        <w:rPr>
          <w:rFonts w:ascii="Arial Narrow" w:hAnsi="Arial Narrow"/>
          <w:sz w:val="24"/>
          <w:szCs w:val="24"/>
        </w:rPr>
      </w:pPr>
      <w:r w:rsidRPr="00BB39D3">
        <w:rPr>
          <w:rFonts w:ascii="Arial Narrow" w:hAnsi="Arial Narrow"/>
          <w:b/>
          <w:sz w:val="24"/>
          <w:szCs w:val="24"/>
        </w:rPr>
        <w:t>Finding your way to their  inner life</w:t>
      </w:r>
      <w:r w:rsidR="00F41EEB" w:rsidRPr="00BB39D3">
        <w:rPr>
          <w:rFonts w:ascii="Arial Narrow" w:hAnsi="Arial Narrow"/>
          <w:sz w:val="24"/>
          <w:szCs w:val="24"/>
        </w:rPr>
        <w:t xml:space="preserve"> (age appropriate)</w:t>
      </w:r>
    </w:p>
    <w:p w:rsidR="00D550C9" w:rsidRPr="00BB39D3" w:rsidRDefault="00D550C9" w:rsidP="00D550C9">
      <w:pPr>
        <w:numPr>
          <w:ilvl w:val="1"/>
          <w:numId w:val="3"/>
        </w:numPr>
        <w:spacing w:after="0" w:line="240" w:lineRule="auto"/>
        <w:ind w:left="1080"/>
        <w:rPr>
          <w:rFonts w:ascii="Arial Narrow" w:hAnsi="Arial Narrow"/>
          <w:sz w:val="24"/>
          <w:szCs w:val="24"/>
        </w:rPr>
      </w:pPr>
      <w:r w:rsidRPr="00BB39D3">
        <w:rPr>
          <w:rFonts w:ascii="Arial Narrow" w:hAnsi="Arial Narrow"/>
          <w:sz w:val="24"/>
          <w:szCs w:val="24"/>
        </w:rPr>
        <w:t>Appropriate modeling</w:t>
      </w:r>
    </w:p>
    <w:p w:rsidR="00353278" w:rsidRPr="00BB39D3" w:rsidRDefault="00353278" w:rsidP="00353278">
      <w:pPr>
        <w:numPr>
          <w:ilvl w:val="2"/>
          <w:numId w:val="3"/>
        </w:numPr>
        <w:spacing w:after="0" w:line="240" w:lineRule="auto"/>
        <w:ind w:left="1440"/>
        <w:rPr>
          <w:rFonts w:ascii="Arial Narrow" w:hAnsi="Arial Narrow"/>
          <w:sz w:val="24"/>
          <w:szCs w:val="24"/>
        </w:rPr>
      </w:pPr>
      <w:r w:rsidRPr="00BB39D3">
        <w:rPr>
          <w:rFonts w:ascii="Arial Narrow" w:hAnsi="Arial Narrow"/>
          <w:sz w:val="24"/>
          <w:szCs w:val="24"/>
        </w:rPr>
        <w:t xml:space="preserve">Your child needs to </w:t>
      </w:r>
      <w:r w:rsidR="009D3CAA" w:rsidRPr="00BB39D3">
        <w:rPr>
          <w:rFonts w:ascii="Arial Narrow" w:hAnsi="Arial Narrow"/>
          <w:sz w:val="24"/>
          <w:szCs w:val="24"/>
        </w:rPr>
        <w:t>hear about your</w:t>
      </w:r>
      <w:r w:rsidRPr="00BB39D3">
        <w:rPr>
          <w:rFonts w:ascii="Arial Narrow" w:hAnsi="Arial Narrow"/>
          <w:sz w:val="24"/>
          <w:szCs w:val="24"/>
        </w:rPr>
        <w:t xml:space="preserve"> inner life without having to bear an adult load</w:t>
      </w:r>
    </w:p>
    <w:p w:rsidR="00353278" w:rsidRPr="00BB39D3" w:rsidRDefault="00353278" w:rsidP="00353278">
      <w:pPr>
        <w:numPr>
          <w:ilvl w:val="2"/>
          <w:numId w:val="3"/>
        </w:numPr>
        <w:spacing w:after="0" w:line="240" w:lineRule="auto"/>
        <w:ind w:left="1440"/>
        <w:rPr>
          <w:rFonts w:ascii="Arial Narrow" w:hAnsi="Arial Narrow"/>
          <w:sz w:val="24"/>
          <w:szCs w:val="24"/>
        </w:rPr>
      </w:pPr>
      <w:r w:rsidRPr="00BB39D3">
        <w:rPr>
          <w:rFonts w:ascii="Arial Narrow" w:hAnsi="Arial Narrow"/>
          <w:sz w:val="24"/>
          <w:szCs w:val="24"/>
        </w:rPr>
        <w:t>Showing your real self</w:t>
      </w:r>
    </w:p>
    <w:p w:rsidR="008E2DF5" w:rsidRPr="00BB39D3" w:rsidRDefault="008E2DF5" w:rsidP="008E2DF5">
      <w:pPr>
        <w:spacing w:after="0" w:line="240" w:lineRule="auto"/>
        <w:ind w:left="1440"/>
        <w:rPr>
          <w:rFonts w:ascii="Arial Narrow" w:hAnsi="Arial Narrow"/>
          <w:sz w:val="24"/>
          <w:szCs w:val="24"/>
        </w:rPr>
      </w:pPr>
      <w:r w:rsidRPr="00BB39D3">
        <w:rPr>
          <w:rFonts w:ascii="Arial Narrow" w:hAnsi="Arial Narrow"/>
          <w:sz w:val="24"/>
          <w:szCs w:val="24"/>
        </w:rPr>
        <w:t>Ask their opinion about something that happened to you (age appropriate)</w:t>
      </w:r>
    </w:p>
    <w:tbl>
      <w:tblPr>
        <w:tblW w:w="7200" w:type="dxa"/>
        <w:tblInd w:w="1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87"/>
        <w:gridCol w:w="5113"/>
      </w:tblGrid>
      <w:tr w:rsidR="00F41EEB" w:rsidRPr="00BB39D3" w:rsidTr="00B529C0">
        <w:tc>
          <w:tcPr>
            <w:tcW w:w="2070" w:type="dxa"/>
          </w:tcPr>
          <w:p w:rsidR="00F41EEB" w:rsidRPr="00BB39D3" w:rsidRDefault="00F41EEB" w:rsidP="00D559A4">
            <w:pPr>
              <w:spacing w:after="0" w:line="240" w:lineRule="auto"/>
              <w:jc w:val="center"/>
              <w:rPr>
                <w:rFonts w:ascii="Arial Narrow" w:hAnsi="Arial Narrow"/>
                <w:b/>
                <w:sz w:val="24"/>
                <w:szCs w:val="24"/>
              </w:rPr>
            </w:pPr>
            <w:r w:rsidRPr="00BB39D3">
              <w:rPr>
                <w:rFonts w:ascii="Arial Narrow" w:hAnsi="Arial Narrow"/>
                <w:b/>
                <w:sz w:val="24"/>
                <w:szCs w:val="24"/>
              </w:rPr>
              <w:t>The real self</w:t>
            </w:r>
          </w:p>
        </w:tc>
        <w:tc>
          <w:tcPr>
            <w:tcW w:w="5130" w:type="dxa"/>
          </w:tcPr>
          <w:p w:rsidR="00F41EEB" w:rsidRPr="00BB39D3" w:rsidRDefault="00F41EEB" w:rsidP="00D559A4">
            <w:pPr>
              <w:spacing w:after="0" w:line="240" w:lineRule="auto"/>
              <w:jc w:val="center"/>
              <w:rPr>
                <w:rFonts w:ascii="Arial Narrow" w:hAnsi="Arial Narrow"/>
                <w:b/>
                <w:sz w:val="24"/>
                <w:szCs w:val="24"/>
              </w:rPr>
            </w:pPr>
            <w:r w:rsidRPr="00BB39D3">
              <w:rPr>
                <w:rFonts w:ascii="Arial Narrow" w:hAnsi="Arial Narrow"/>
                <w:b/>
                <w:sz w:val="24"/>
                <w:szCs w:val="24"/>
              </w:rPr>
              <w:t>The protected self</w:t>
            </w:r>
          </w:p>
        </w:tc>
      </w:tr>
      <w:tr w:rsidR="00F41EEB" w:rsidRPr="00BB39D3" w:rsidTr="00B529C0">
        <w:tc>
          <w:tcPr>
            <w:tcW w:w="2070" w:type="dxa"/>
          </w:tcPr>
          <w:p w:rsidR="00F41EEB" w:rsidRPr="00BB39D3" w:rsidRDefault="00F41EEB" w:rsidP="00D559A4">
            <w:pPr>
              <w:spacing w:after="0" w:line="240" w:lineRule="auto"/>
              <w:rPr>
                <w:rFonts w:ascii="Arial Narrow" w:hAnsi="Arial Narrow"/>
                <w:sz w:val="24"/>
                <w:szCs w:val="24"/>
              </w:rPr>
            </w:pPr>
            <w:r w:rsidRPr="00BB39D3">
              <w:rPr>
                <w:rFonts w:ascii="Arial Narrow" w:hAnsi="Arial Narrow"/>
                <w:sz w:val="24"/>
                <w:szCs w:val="24"/>
              </w:rPr>
              <w:t>See/Hear/Experience</w:t>
            </w:r>
          </w:p>
        </w:tc>
        <w:tc>
          <w:tcPr>
            <w:tcW w:w="5130" w:type="dxa"/>
          </w:tcPr>
          <w:p w:rsidR="00F41EEB" w:rsidRPr="00BB39D3" w:rsidRDefault="00F41EEB" w:rsidP="00D559A4">
            <w:pPr>
              <w:spacing w:after="0" w:line="240" w:lineRule="auto"/>
              <w:rPr>
                <w:rFonts w:ascii="Arial Narrow" w:hAnsi="Arial Narrow"/>
                <w:sz w:val="24"/>
                <w:szCs w:val="24"/>
              </w:rPr>
            </w:pPr>
            <w:r w:rsidRPr="00BB39D3">
              <w:rPr>
                <w:rFonts w:ascii="Arial Narrow" w:hAnsi="Arial Narrow"/>
                <w:sz w:val="24"/>
                <w:szCs w:val="24"/>
              </w:rPr>
              <w:t>Conclusions about why.</w:t>
            </w:r>
          </w:p>
        </w:tc>
      </w:tr>
      <w:tr w:rsidR="00F41EEB" w:rsidRPr="00BB39D3" w:rsidTr="00B529C0">
        <w:tc>
          <w:tcPr>
            <w:tcW w:w="2070" w:type="dxa"/>
          </w:tcPr>
          <w:p w:rsidR="00F41EEB" w:rsidRPr="00BB39D3" w:rsidRDefault="00F41EEB" w:rsidP="00D559A4">
            <w:pPr>
              <w:spacing w:after="0" w:line="240" w:lineRule="auto"/>
              <w:rPr>
                <w:rFonts w:ascii="Arial Narrow" w:hAnsi="Arial Narrow"/>
                <w:sz w:val="24"/>
                <w:szCs w:val="24"/>
              </w:rPr>
            </w:pPr>
            <w:r w:rsidRPr="00BB39D3">
              <w:rPr>
                <w:rFonts w:ascii="Arial Narrow" w:hAnsi="Arial Narrow"/>
                <w:sz w:val="24"/>
                <w:szCs w:val="24"/>
              </w:rPr>
              <w:t>Feelings</w:t>
            </w:r>
          </w:p>
        </w:tc>
        <w:tc>
          <w:tcPr>
            <w:tcW w:w="5130" w:type="dxa"/>
          </w:tcPr>
          <w:p w:rsidR="00F41EEB" w:rsidRPr="00BB39D3" w:rsidRDefault="00F41EEB" w:rsidP="00D559A4">
            <w:pPr>
              <w:spacing w:after="0" w:line="240" w:lineRule="auto"/>
              <w:rPr>
                <w:rFonts w:ascii="Arial Narrow" w:hAnsi="Arial Narrow"/>
                <w:sz w:val="24"/>
                <w:szCs w:val="24"/>
              </w:rPr>
            </w:pPr>
            <w:r w:rsidRPr="00BB39D3">
              <w:rPr>
                <w:rFonts w:ascii="Arial Narrow" w:hAnsi="Arial Narrow"/>
                <w:sz w:val="24"/>
                <w:szCs w:val="24"/>
              </w:rPr>
              <w:t>Blaming others for causing the feelings</w:t>
            </w:r>
          </w:p>
        </w:tc>
      </w:tr>
      <w:tr w:rsidR="00F41EEB" w:rsidRPr="00BB39D3" w:rsidTr="00B529C0">
        <w:tc>
          <w:tcPr>
            <w:tcW w:w="2070" w:type="dxa"/>
          </w:tcPr>
          <w:p w:rsidR="00F41EEB" w:rsidRPr="00BB39D3" w:rsidRDefault="00F41EEB" w:rsidP="00D559A4">
            <w:pPr>
              <w:spacing w:after="0" w:line="240" w:lineRule="auto"/>
              <w:rPr>
                <w:rFonts w:ascii="Arial Narrow" w:hAnsi="Arial Narrow"/>
                <w:sz w:val="24"/>
                <w:szCs w:val="24"/>
              </w:rPr>
            </w:pPr>
            <w:r w:rsidRPr="00BB39D3">
              <w:rPr>
                <w:rFonts w:ascii="Arial Narrow" w:hAnsi="Arial Narrow"/>
                <w:sz w:val="24"/>
                <w:szCs w:val="24"/>
              </w:rPr>
              <w:t>Thoughts</w:t>
            </w:r>
          </w:p>
        </w:tc>
        <w:tc>
          <w:tcPr>
            <w:tcW w:w="5130" w:type="dxa"/>
          </w:tcPr>
          <w:p w:rsidR="00F41EEB" w:rsidRPr="00BB39D3" w:rsidRDefault="00F41EEB" w:rsidP="00D559A4">
            <w:pPr>
              <w:spacing w:after="0" w:line="240" w:lineRule="auto"/>
              <w:rPr>
                <w:rFonts w:ascii="Arial Narrow" w:hAnsi="Arial Narrow"/>
                <w:sz w:val="24"/>
                <w:szCs w:val="24"/>
              </w:rPr>
            </w:pPr>
            <w:r w:rsidRPr="00BB39D3">
              <w:rPr>
                <w:rFonts w:ascii="Arial Narrow" w:hAnsi="Arial Narrow"/>
                <w:sz w:val="24"/>
                <w:szCs w:val="24"/>
              </w:rPr>
              <w:t>Regarding thoughts as, ”the way it is”</w:t>
            </w:r>
          </w:p>
        </w:tc>
      </w:tr>
      <w:tr w:rsidR="00F41EEB" w:rsidRPr="00BB39D3" w:rsidTr="00B529C0">
        <w:tc>
          <w:tcPr>
            <w:tcW w:w="2070" w:type="dxa"/>
          </w:tcPr>
          <w:p w:rsidR="00F41EEB" w:rsidRPr="00BB39D3" w:rsidRDefault="00F41EEB" w:rsidP="00D559A4">
            <w:pPr>
              <w:spacing w:after="0" w:line="240" w:lineRule="auto"/>
              <w:rPr>
                <w:rFonts w:ascii="Arial Narrow" w:hAnsi="Arial Narrow"/>
                <w:sz w:val="24"/>
                <w:szCs w:val="24"/>
              </w:rPr>
            </w:pPr>
            <w:r w:rsidRPr="00BB39D3">
              <w:rPr>
                <w:rFonts w:ascii="Arial Narrow" w:hAnsi="Arial Narrow"/>
                <w:sz w:val="24"/>
                <w:szCs w:val="24"/>
              </w:rPr>
              <w:t>Wants</w:t>
            </w:r>
          </w:p>
        </w:tc>
        <w:tc>
          <w:tcPr>
            <w:tcW w:w="5130" w:type="dxa"/>
          </w:tcPr>
          <w:p w:rsidR="00F41EEB" w:rsidRPr="00BB39D3" w:rsidRDefault="00F41EEB" w:rsidP="00D559A4">
            <w:pPr>
              <w:spacing w:after="0" w:line="240" w:lineRule="auto"/>
              <w:rPr>
                <w:rFonts w:ascii="Arial Narrow" w:hAnsi="Arial Narrow"/>
                <w:sz w:val="24"/>
                <w:szCs w:val="24"/>
              </w:rPr>
            </w:pPr>
            <w:r w:rsidRPr="00BB39D3">
              <w:rPr>
                <w:rFonts w:ascii="Arial Narrow" w:hAnsi="Arial Narrow"/>
                <w:sz w:val="24"/>
                <w:szCs w:val="24"/>
              </w:rPr>
              <w:t>Entitled to what they want.</w:t>
            </w:r>
          </w:p>
        </w:tc>
      </w:tr>
      <w:tr w:rsidR="00F41EEB" w:rsidRPr="00BB39D3" w:rsidTr="00B529C0">
        <w:tc>
          <w:tcPr>
            <w:tcW w:w="2070" w:type="dxa"/>
          </w:tcPr>
          <w:p w:rsidR="00F41EEB" w:rsidRPr="00BB39D3" w:rsidRDefault="00F41EEB" w:rsidP="00D559A4">
            <w:pPr>
              <w:spacing w:after="0" w:line="240" w:lineRule="auto"/>
              <w:rPr>
                <w:rFonts w:ascii="Arial Narrow" w:hAnsi="Arial Narrow"/>
                <w:sz w:val="24"/>
                <w:szCs w:val="24"/>
              </w:rPr>
            </w:pPr>
            <w:r w:rsidRPr="00BB39D3">
              <w:rPr>
                <w:rFonts w:ascii="Arial Narrow" w:hAnsi="Arial Narrow"/>
                <w:sz w:val="24"/>
                <w:szCs w:val="24"/>
              </w:rPr>
              <w:t>Deeds</w:t>
            </w:r>
          </w:p>
        </w:tc>
        <w:tc>
          <w:tcPr>
            <w:tcW w:w="5130" w:type="dxa"/>
          </w:tcPr>
          <w:p w:rsidR="00F41EEB" w:rsidRPr="00BB39D3" w:rsidRDefault="00F41EEB" w:rsidP="00D559A4">
            <w:pPr>
              <w:spacing w:after="0" w:line="240" w:lineRule="auto"/>
              <w:rPr>
                <w:rFonts w:ascii="Arial Narrow" w:hAnsi="Arial Narrow"/>
                <w:sz w:val="24"/>
                <w:szCs w:val="24"/>
              </w:rPr>
            </w:pPr>
            <w:r w:rsidRPr="00BB39D3">
              <w:rPr>
                <w:rFonts w:ascii="Arial Narrow" w:hAnsi="Arial Narrow"/>
                <w:sz w:val="24"/>
                <w:szCs w:val="24"/>
              </w:rPr>
              <w:t>Justifying what they did</w:t>
            </w:r>
          </w:p>
        </w:tc>
      </w:tr>
    </w:tbl>
    <w:p w:rsidR="008E2DF5" w:rsidRPr="00BB39D3" w:rsidRDefault="008E2DF5" w:rsidP="008E2DF5">
      <w:pPr>
        <w:spacing w:after="0" w:line="240" w:lineRule="auto"/>
        <w:ind w:left="1440"/>
        <w:rPr>
          <w:rFonts w:ascii="Arial Narrow" w:hAnsi="Arial Narrow"/>
          <w:sz w:val="24"/>
          <w:szCs w:val="24"/>
        </w:rPr>
      </w:pPr>
    </w:p>
    <w:p w:rsidR="00D550C9" w:rsidRPr="00BB39D3" w:rsidRDefault="00353278" w:rsidP="00D550C9">
      <w:pPr>
        <w:numPr>
          <w:ilvl w:val="1"/>
          <w:numId w:val="3"/>
        </w:numPr>
        <w:spacing w:after="0" w:line="240" w:lineRule="auto"/>
        <w:ind w:left="1080"/>
        <w:rPr>
          <w:rFonts w:ascii="Arial Narrow" w:hAnsi="Arial Narrow"/>
          <w:sz w:val="24"/>
          <w:szCs w:val="24"/>
        </w:rPr>
      </w:pPr>
      <w:r w:rsidRPr="00BB39D3">
        <w:rPr>
          <w:rFonts w:ascii="Arial Narrow" w:hAnsi="Arial Narrow"/>
          <w:sz w:val="24"/>
          <w:szCs w:val="24"/>
        </w:rPr>
        <w:t>Finding your way from the</w:t>
      </w:r>
      <w:r w:rsidR="006603C5">
        <w:rPr>
          <w:rFonts w:ascii="Arial Narrow" w:hAnsi="Arial Narrow"/>
          <w:sz w:val="24"/>
          <w:szCs w:val="24"/>
        </w:rPr>
        <w:t>ir</w:t>
      </w:r>
      <w:r w:rsidRPr="00BB39D3">
        <w:rPr>
          <w:rFonts w:ascii="Arial Narrow" w:hAnsi="Arial Narrow"/>
          <w:sz w:val="24"/>
          <w:szCs w:val="24"/>
        </w:rPr>
        <w:t xml:space="preserve"> protected self to the real self</w:t>
      </w:r>
    </w:p>
    <w:tbl>
      <w:tblPr>
        <w:tblW w:w="8460" w:type="dxa"/>
        <w:tblInd w:w="12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160"/>
        <w:gridCol w:w="2126"/>
        <w:gridCol w:w="4174"/>
      </w:tblGrid>
      <w:tr w:rsidR="00D550C9" w:rsidRPr="00BB39D3" w:rsidTr="00B529C0">
        <w:tc>
          <w:tcPr>
            <w:tcW w:w="2160" w:type="dxa"/>
          </w:tcPr>
          <w:p w:rsidR="00D550C9" w:rsidRPr="00BB39D3" w:rsidRDefault="00D550C9" w:rsidP="00D550C9">
            <w:pPr>
              <w:spacing w:after="0" w:line="240" w:lineRule="auto"/>
              <w:jc w:val="center"/>
              <w:rPr>
                <w:rFonts w:ascii="Arial Narrow" w:hAnsi="Arial Narrow"/>
                <w:b/>
                <w:sz w:val="24"/>
                <w:szCs w:val="24"/>
              </w:rPr>
            </w:pPr>
            <w:r w:rsidRPr="00BB39D3">
              <w:rPr>
                <w:rFonts w:ascii="Arial Narrow" w:hAnsi="Arial Narrow"/>
                <w:b/>
                <w:sz w:val="24"/>
                <w:szCs w:val="24"/>
              </w:rPr>
              <w:t>The real self</w:t>
            </w:r>
          </w:p>
        </w:tc>
        <w:tc>
          <w:tcPr>
            <w:tcW w:w="2126" w:type="dxa"/>
          </w:tcPr>
          <w:p w:rsidR="00D550C9" w:rsidRPr="00BB39D3" w:rsidRDefault="00D550C9" w:rsidP="00D550C9">
            <w:pPr>
              <w:spacing w:after="0" w:line="240" w:lineRule="auto"/>
              <w:jc w:val="center"/>
              <w:rPr>
                <w:rFonts w:ascii="Arial Narrow" w:hAnsi="Arial Narrow"/>
                <w:b/>
                <w:sz w:val="24"/>
                <w:szCs w:val="24"/>
              </w:rPr>
            </w:pPr>
            <w:r w:rsidRPr="00BB39D3">
              <w:rPr>
                <w:rFonts w:ascii="Arial Narrow" w:hAnsi="Arial Narrow"/>
                <w:b/>
                <w:sz w:val="24"/>
                <w:szCs w:val="24"/>
              </w:rPr>
              <w:t>The protected self</w:t>
            </w:r>
          </w:p>
        </w:tc>
        <w:tc>
          <w:tcPr>
            <w:tcW w:w="4174" w:type="dxa"/>
          </w:tcPr>
          <w:p w:rsidR="00D550C9" w:rsidRPr="00BB39D3" w:rsidRDefault="00D550C9" w:rsidP="00D550C9">
            <w:pPr>
              <w:spacing w:after="0" w:line="240" w:lineRule="auto"/>
              <w:jc w:val="center"/>
              <w:rPr>
                <w:rFonts w:ascii="Arial Narrow" w:hAnsi="Arial Narrow"/>
                <w:b/>
                <w:sz w:val="24"/>
                <w:szCs w:val="24"/>
              </w:rPr>
            </w:pPr>
            <w:r w:rsidRPr="00BB39D3">
              <w:rPr>
                <w:rFonts w:ascii="Arial Narrow" w:hAnsi="Arial Narrow"/>
                <w:b/>
                <w:sz w:val="24"/>
                <w:szCs w:val="24"/>
              </w:rPr>
              <w:t>Finding your way to the real</w:t>
            </w:r>
          </w:p>
        </w:tc>
      </w:tr>
      <w:tr w:rsidR="00D550C9" w:rsidRPr="00BB39D3" w:rsidTr="00B529C0">
        <w:tc>
          <w:tcPr>
            <w:tcW w:w="2160"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See/Hear/Experience</w:t>
            </w:r>
          </w:p>
        </w:tc>
        <w:tc>
          <w:tcPr>
            <w:tcW w:w="2126"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Conclusions about why.</w:t>
            </w:r>
          </w:p>
        </w:tc>
        <w:tc>
          <w:tcPr>
            <w:tcW w:w="4174"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Don’t bite on/argue about the conclusion. Ask, “What happened that you decided it was because of ....?”</w:t>
            </w:r>
          </w:p>
        </w:tc>
      </w:tr>
      <w:tr w:rsidR="00D550C9" w:rsidRPr="00BB39D3" w:rsidTr="00B529C0">
        <w:tc>
          <w:tcPr>
            <w:tcW w:w="2160"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Feelings</w:t>
            </w:r>
          </w:p>
        </w:tc>
        <w:tc>
          <w:tcPr>
            <w:tcW w:w="2126"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Blaming others for causing the feelings</w:t>
            </w:r>
          </w:p>
        </w:tc>
        <w:tc>
          <w:tcPr>
            <w:tcW w:w="4174"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Don’t bit on the blame/argue about it. Ask, “What happened that you feel this way?”</w:t>
            </w:r>
          </w:p>
        </w:tc>
      </w:tr>
      <w:tr w:rsidR="00D550C9" w:rsidRPr="00BB39D3" w:rsidTr="00B529C0">
        <w:tc>
          <w:tcPr>
            <w:tcW w:w="2160"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Thoughts</w:t>
            </w:r>
          </w:p>
        </w:tc>
        <w:tc>
          <w:tcPr>
            <w:tcW w:w="2126"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Regarding thoughts as, ”the way it is”</w:t>
            </w:r>
          </w:p>
        </w:tc>
        <w:tc>
          <w:tcPr>
            <w:tcW w:w="4174" w:type="dxa"/>
          </w:tcPr>
          <w:p w:rsidR="00D550C9" w:rsidRPr="00BB39D3" w:rsidRDefault="00D550C9" w:rsidP="006603C5">
            <w:pPr>
              <w:spacing w:after="0" w:line="240" w:lineRule="auto"/>
              <w:rPr>
                <w:rFonts w:ascii="Arial Narrow" w:hAnsi="Arial Narrow"/>
                <w:sz w:val="24"/>
                <w:szCs w:val="24"/>
              </w:rPr>
            </w:pPr>
            <w:r w:rsidRPr="00BB39D3">
              <w:rPr>
                <w:rFonts w:ascii="Arial Narrow" w:hAnsi="Arial Narrow"/>
                <w:sz w:val="24"/>
                <w:szCs w:val="24"/>
              </w:rPr>
              <w:t xml:space="preserve">Don’t argue back; Note: the backfire effect; to avoid </w:t>
            </w:r>
            <w:r w:rsidR="006603C5">
              <w:rPr>
                <w:rFonts w:ascii="Arial Narrow" w:hAnsi="Arial Narrow"/>
                <w:sz w:val="24"/>
                <w:szCs w:val="24"/>
              </w:rPr>
              <w:t xml:space="preserve">strengthening false </w:t>
            </w:r>
            <w:r w:rsidRPr="00BB39D3">
              <w:rPr>
                <w:rFonts w:ascii="Arial Narrow" w:hAnsi="Arial Narrow"/>
                <w:sz w:val="24"/>
                <w:szCs w:val="24"/>
              </w:rPr>
              <w:t>thoughts ask them to help you understand them. As they talk they will often realize there are limits to their own understanding.</w:t>
            </w:r>
          </w:p>
        </w:tc>
      </w:tr>
      <w:tr w:rsidR="00D550C9" w:rsidRPr="00BB39D3" w:rsidTr="00B529C0">
        <w:tc>
          <w:tcPr>
            <w:tcW w:w="2160"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Wants</w:t>
            </w:r>
          </w:p>
        </w:tc>
        <w:tc>
          <w:tcPr>
            <w:tcW w:w="2126"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Entitled to what they want.</w:t>
            </w:r>
          </w:p>
        </w:tc>
        <w:tc>
          <w:tcPr>
            <w:tcW w:w="4174"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Treat it like a request; reflect back what you’re hearing; validate; consider it, noting the problem of empathetic caving (reinforcing entitlement; not teaching them to delay gratification) vs. the problem of not letting them influence you (learned helplessness; sneakiness; etc.)</w:t>
            </w:r>
          </w:p>
        </w:tc>
      </w:tr>
      <w:tr w:rsidR="00D550C9" w:rsidRPr="00BB39D3" w:rsidTr="00B529C0">
        <w:tc>
          <w:tcPr>
            <w:tcW w:w="2160"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Deeds</w:t>
            </w:r>
          </w:p>
        </w:tc>
        <w:tc>
          <w:tcPr>
            <w:tcW w:w="2126"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Justifying what they did</w:t>
            </w:r>
          </w:p>
        </w:tc>
        <w:tc>
          <w:tcPr>
            <w:tcW w:w="4174" w:type="dxa"/>
          </w:tcPr>
          <w:p w:rsidR="00D550C9" w:rsidRPr="00BB39D3" w:rsidRDefault="00D550C9" w:rsidP="00D550C9">
            <w:pPr>
              <w:spacing w:after="0" w:line="240" w:lineRule="auto"/>
              <w:rPr>
                <w:rFonts w:ascii="Arial Narrow" w:hAnsi="Arial Narrow"/>
                <w:sz w:val="24"/>
                <w:szCs w:val="24"/>
              </w:rPr>
            </w:pPr>
            <w:r w:rsidRPr="00BB39D3">
              <w:rPr>
                <w:rFonts w:ascii="Arial Narrow" w:hAnsi="Arial Narrow"/>
                <w:sz w:val="24"/>
                <w:szCs w:val="24"/>
              </w:rPr>
              <w:t>Don’t argue about the justification; ask more questions about what they did; what they were thinking – feeling – wanting – what triggered it.</w:t>
            </w:r>
          </w:p>
        </w:tc>
      </w:tr>
    </w:tbl>
    <w:p w:rsidR="00FD0C24" w:rsidRPr="00BB39D3" w:rsidRDefault="00FD0C24" w:rsidP="00FD0C24">
      <w:pPr>
        <w:spacing w:after="0" w:line="240" w:lineRule="auto"/>
        <w:rPr>
          <w:rFonts w:ascii="Arial Narrow" w:hAnsi="Arial Narrow"/>
          <w:sz w:val="24"/>
          <w:szCs w:val="24"/>
        </w:rPr>
      </w:pPr>
    </w:p>
    <w:p w:rsidR="00FD0C24" w:rsidRPr="00BB39D3" w:rsidRDefault="00916DBF" w:rsidP="00FD0C24">
      <w:pPr>
        <w:spacing w:after="0" w:line="240" w:lineRule="auto"/>
        <w:rPr>
          <w:rFonts w:ascii="Arial Narrow" w:hAnsi="Arial Narrow"/>
          <w:sz w:val="24"/>
          <w:szCs w:val="24"/>
        </w:rPr>
      </w:pPr>
      <w:r w:rsidRPr="00BB39D3">
        <w:rPr>
          <w:rFonts w:ascii="Arial Narrow" w:hAnsi="Arial Narrow"/>
          <w:b/>
          <w:sz w:val="24"/>
          <w:szCs w:val="24"/>
        </w:rPr>
        <w:t>A FEW THOUGHTS ABOUT TEENS</w:t>
      </w:r>
    </w:p>
    <w:p w:rsidR="006B71A2" w:rsidRPr="00BB39D3" w:rsidRDefault="006B71A2" w:rsidP="00916DBF">
      <w:pPr>
        <w:pStyle w:val="ListParagraph"/>
        <w:numPr>
          <w:ilvl w:val="0"/>
          <w:numId w:val="1"/>
        </w:numPr>
        <w:spacing w:after="0" w:line="240" w:lineRule="auto"/>
        <w:rPr>
          <w:rFonts w:ascii="Arial Narrow" w:hAnsi="Arial Narrow"/>
          <w:b/>
          <w:sz w:val="24"/>
          <w:szCs w:val="24"/>
        </w:rPr>
      </w:pPr>
      <w:r w:rsidRPr="00BB39D3">
        <w:rPr>
          <w:rFonts w:ascii="Arial Narrow" w:hAnsi="Arial Narrow"/>
          <w:b/>
          <w:sz w:val="24"/>
          <w:szCs w:val="24"/>
        </w:rPr>
        <w:t>Priming the pump</w:t>
      </w:r>
    </w:p>
    <w:p w:rsidR="00862D7B" w:rsidRPr="00BB39D3" w:rsidRDefault="00862D7B" w:rsidP="00862D7B">
      <w:pPr>
        <w:pStyle w:val="ListParagraph"/>
        <w:spacing w:after="0" w:line="240" w:lineRule="auto"/>
        <w:ind w:left="1080" w:hanging="360"/>
        <w:rPr>
          <w:rFonts w:ascii="Arial Narrow" w:hAnsi="Arial Narrow"/>
          <w:sz w:val="24"/>
          <w:szCs w:val="24"/>
        </w:rPr>
      </w:pPr>
      <w:r w:rsidRPr="00BB39D3">
        <w:rPr>
          <w:rFonts w:ascii="Arial Narrow" w:hAnsi="Arial Narrow"/>
          <w:sz w:val="24"/>
          <w:szCs w:val="24"/>
        </w:rPr>
        <w:t xml:space="preserve">When we ask teens questions they often give monosyllabic answers. </w:t>
      </w:r>
    </w:p>
    <w:p w:rsidR="00862D7B" w:rsidRPr="00BB39D3" w:rsidRDefault="00862D7B" w:rsidP="00862D7B">
      <w:pPr>
        <w:pStyle w:val="ListParagraph"/>
        <w:spacing w:after="0" w:line="240" w:lineRule="auto"/>
        <w:ind w:left="1440" w:hanging="360"/>
        <w:rPr>
          <w:rFonts w:ascii="Arial Narrow" w:hAnsi="Arial Narrow"/>
          <w:sz w:val="24"/>
          <w:szCs w:val="24"/>
        </w:rPr>
      </w:pPr>
      <w:r w:rsidRPr="00BB39D3">
        <w:rPr>
          <w:rFonts w:ascii="Arial Narrow" w:hAnsi="Arial Narrow"/>
          <w:sz w:val="24"/>
          <w:szCs w:val="24"/>
        </w:rPr>
        <w:t xml:space="preserve">Part of this has to do with asking closed ended questions (e.g. “Did you like it?”). </w:t>
      </w:r>
    </w:p>
    <w:p w:rsidR="00862D7B" w:rsidRPr="00BB39D3" w:rsidRDefault="00862D7B" w:rsidP="00862D7B">
      <w:pPr>
        <w:pStyle w:val="ListParagraph"/>
        <w:spacing w:after="0" w:line="240" w:lineRule="auto"/>
        <w:ind w:left="1440" w:hanging="360"/>
        <w:rPr>
          <w:rFonts w:ascii="Arial Narrow" w:hAnsi="Arial Narrow"/>
          <w:sz w:val="24"/>
          <w:szCs w:val="24"/>
        </w:rPr>
      </w:pPr>
      <w:r w:rsidRPr="00BB39D3">
        <w:rPr>
          <w:rFonts w:ascii="Arial Narrow" w:hAnsi="Arial Narrow"/>
          <w:sz w:val="24"/>
          <w:szCs w:val="24"/>
        </w:rPr>
        <w:t xml:space="preserve">Part of this has to do with asking questions that feel </w:t>
      </w:r>
      <w:r w:rsidR="0040329E" w:rsidRPr="00BB39D3">
        <w:rPr>
          <w:rFonts w:ascii="Arial Narrow" w:hAnsi="Arial Narrow"/>
          <w:sz w:val="24"/>
          <w:szCs w:val="24"/>
        </w:rPr>
        <w:t>too tedious</w:t>
      </w:r>
      <w:r w:rsidRPr="00BB39D3">
        <w:rPr>
          <w:rFonts w:ascii="Arial Narrow" w:hAnsi="Arial Narrow"/>
          <w:sz w:val="24"/>
          <w:szCs w:val="24"/>
        </w:rPr>
        <w:t xml:space="preserve"> to answer (e.g. “So, how was your day?”). </w:t>
      </w:r>
    </w:p>
    <w:p w:rsidR="00862D7B" w:rsidRPr="00BB39D3" w:rsidRDefault="00862D7B" w:rsidP="00862D7B">
      <w:pPr>
        <w:pStyle w:val="ListParagraph"/>
        <w:spacing w:after="0" w:line="240" w:lineRule="auto"/>
        <w:ind w:left="1440" w:hanging="360"/>
        <w:rPr>
          <w:rFonts w:ascii="Arial Narrow" w:hAnsi="Arial Narrow"/>
          <w:sz w:val="24"/>
          <w:szCs w:val="24"/>
        </w:rPr>
      </w:pPr>
      <w:r w:rsidRPr="00BB39D3">
        <w:rPr>
          <w:rFonts w:ascii="Arial Narrow" w:hAnsi="Arial Narrow"/>
          <w:sz w:val="24"/>
          <w:szCs w:val="24"/>
        </w:rPr>
        <w:t>But, and this is what this point is addressing, sometimes que</w:t>
      </w:r>
      <w:r w:rsidR="0040329E" w:rsidRPr="00BB39D3">
        <w:rPr>
          <w:rFonts w:ascii="Arial Narrow" w:hAnsi="Arial Narrow"/>
          <w:sz w:val="24"/>
          <w:szCs w:val="24"/>
        </w:rPr>
        <w:t>stions feel like an inquisition to a teen.</w:t>
      </w:r>
    </w:p>
    <w:p w:rsidR="00862D7B" w:rsidRPr="00BB39D3" w:rsidRDefault="00862D7B" w:rsidP="00862D7B">
      <w:pPr>
        <w:pStyle w:val="ListParagraph"/>
        <w:spacing w:after="0" w:line="240" w:lineRule="auto"/>
        <w:ind w:left="1080" w:hanging="360"/>
        <w:rPr>
          <w:rFonts w:ascii="Arial Narrow" w:hAnsi="Arial Narrow"/>
          <w:sz w:val="24"/>
          <w:szCs w:val="24"/>
        </w:rPr>
      </w:pPr>
      <w:r w:rsidRPr="00BB39D3">
        <w:rPr>
          <w:rFonts w:ascii="Arial Narrow" w:hAnsi="Arial Narrow"/>
          <w:sz w:val="24"/>
          <w:szCs w:val="24"/>
        </w:rPr>
        <w:t xml:space="preserve">Did you ever watch </w:t>
      </w:r>
      <w:r w:rsidR="00FA364D">
        <w:rPr>
          <w:rFonts w:ascii="Arial Narrow" w:hAnsi="Arial Narrow"/>
          <w:sz w:val="24"/>
          <w:szCs w:val="24"/>
        </w:rPr>
        <w:t xml:space="preserve">teens </w:t>
      </w:r>
      <w:r w:rsidRPr="00BB39D3">
        <w:rPr>
          <w:rFonts w:ascii="Arial Narrow" w:hAnsi="Arial Narrow"/>
          <w:sz w:val="24"/>
          <w:szCs w:val="24"/>
        </w:rPr>
        <w:t>interacting? Everybody talks at the same time or somebody tells a story that triggers everyone else to talk.</w:t>
      </w:r>
    </w:p>
    <w:p w:rsidR="00862D7B" w:rsidRPr="00BB39D3" w:rsidRDefault="00862D7B" w:rsidP="00862D7B">
      <w:pPr>
        <w:pStyle w:val="ListParagraph"/>
        <w:spacing w:after="0" w:line="240" w:lineRule="auto"/>
        <w:ind w:left="1080" w:hanging="360"/>
        <w:rPr>
          <w:rFonts w:ascii="Arial Narrow" w:hAnsi="Arial Narrow"/>
          <w:sz w:val="24"/>
          <w:szCs w:val="24"/>
        </w:rPr>
      </w:pPr>
      <w:r w:rsidRPr="00BB39D3">
        <w:rPr>
          <w:rFonts w:ascii="Arial Narrow" w:hAnsi="Arial Narrow"/>
          <w:sz w:val="24"/>
          <w:szCs w:val="24"/>
        </w:rPr>
        <w:t>Try this when you’re in the car. Say, “I had something funny/weird/interesting, etc. happen today.”...then tell the story. They will often start telling some story of their own.</w:t>
      </w:r>
      <w:r w:rsidR="007F4ED4" w:rsidRPr="00BB39D3">
        <w:rPr>
          <w:rFonts w:ascii="Arial Narrow" w:hAnsi="Arial Narrow"/>
          <w:sz w:val="24"/>
          <w:szCs w:val="24"/>
        </w:rPr>
        <w:t xml:space="preserve"> You could add at the end of your story, “Has this ever happened to you?”</w:t>
      </w:r>
    </w:p>
    <w:p w:rsidR="00862D7B" w:rsidRPr="00BB39D3" w:rsidRDefault="00862D7B" w:rsidP="00862D7B">
      <w:pPr>
        <w:pStyle w:val="ListParagraph"/>
        <w:spacing w:after="0" w:line="240" w:lineRule="auto"/>
        <w:ind w:left="1080" w:hanging="360"/>
        <w:rPr>
          <w:rFonts w:ascii="Arial Narrow" w:hAnsi="Arial Narrow"/>
          <w:sz w:val="24"/>
          <w:szCs w:val="24"/>
        </w:rPr>
      </w:pPr>
      <w:r w:rsidRPr="00BB39D3">
        <w:rPr>
          <w:rFonts w:ascii="Arial Narrow" w:hAnsi="Arial Narrow"/>
          <w:sz w:val="24"/>
          <w:szCs w:val="24"/>
        </w:rPr>
        <w:t>Or, as mentioned earlier, tell them about something that happened and then ask them what they would feel/think/do if they were you.</w:t>
      </w:r>
    </w:p>
    <w:p w:rsidR="00FC7D9D" w:rsidRPr="00BB39D3" w:rsidRDefault="00FC7D9D" w:rsidP="00862D7B">
      <w:pPr>
        <w:pStyle w:val="ListParagraph"/>
        <w:spacing w:after="0" w:line="240" w:lineRule="auto"/>
        <w:ind w:left="1080" w:hanging="360"/>
        <w:rPr>
          <w:rFonts w:ascii="Arial Narrow" w:hAnsi="Arial Narrow"/>
          <w:sz w:val="24"/>
          <w:szCs w:val="24"/>
        </w:rPr>
      </w:pPr>
      <w:r w:rsidRPr="00BB39D3">
        <w:rPr>
          <w:rFonts w:ascii="Arial Narrow" w:hAnsi="Arial Narrow"/>
          <w:sz w:val="24"/>
          <w:szCs w:val="24"/>
        </w:rPr>
        <w:t>BTW if you’re a talkative person don’t forget to listen when they start talking.</w:t>
      </w:r>
    </w:p>
    <w:p w:rsidR="007E2A93" w:rsidRPr="00BB39D3" w:rsidRDefault="007E2A93" w:rsidP="00862D7B">
      <w:pPr>
        <w:pStyle w:val="ListParagraph"/>
        <w:spacing w:after="0" w:line="240" w:lineRule="auto"/>
        <w:ind w:left="1080" w:hanging="360"/>
        <w:rPr>
          <w:rFonts w:ascii="Arial Narrow" w:hAnsi="Arial Narrow"/>
          <w:sz w:val="24"/>
          <w:szCs w:val="24"/>
        </w:rPr>
      </w:pPr>
    </w:p>
    <w:p w:rsidR="006B71A2" w:rsidRPr="00BB39D3" w:rsidRDefault="00E61883" w:rsidP="00916DBF">
      <w:pPr>
        <w:pStyle w:val="ListParagraph"/>
        <w:numPr>
          <w:ilvl w:val="0"/>
          <w:numId w:val="1"/>
        </w:numPr>
        <w:spacing w:after="0" w:line="240" w:lineRule="auto"/>
        <w:rPr>
          <w:rFonts w:ascii="Arial Narrow" w:hAnsi="Arial Narrow"/>
          <w:b/>
          <w:sz w:val="24"/>
          <w:szCs w:val="24"/>
        </w:rPr>
      </w:pPr>
      <w:r w:rsidRPr="00BB39D3">
        <w:rPr>
          <w:rFonts w:ascii="Arial Narrow" w:hAnsi="Arial Narrow"/>
          <w:b/>
          <w:sz w:val="24"/>
          <w:szCs w:val="24"/>
        </w:rPr>
        <w:t>Teenage brains</w:t>
      </w:r>
    </w:p>
    <w:p w:rsidR="007F4ED4" w:rsidRPr="00BB39D3" w:rsidRDefault="007F4ED4" w:rsidP="00E61883">
      <w:pPr>
        <w:pStyle w:val="ListParagraph"/>
        <w:numPr>
          <w:ilvl w:val="2"/>
          <w:numId w:val="1"/>
        </w:numPr>
        <w:spacing w:after="0" w:line="240" w:lineRule="auto"/>
        <w:ind w:left="1080"/>
        <w:rPr>
          <w:rFonts w:ascii="Arial Narrow" w:hAnsi="Arial Narrow"/>
          <w:sz w:val="24"/>
          <w:szCs w:val="24"/>
        </w:rPr>
      </w:pPr>
      <w:r w:rsidRPr="00BB39D3">
        <w:rPr>
          <w:rFonts w:ascii="Arial Narrow" w:hAnsi="Arial Narrow"/>
          <w:sz w:val="24"/>
          <w:szCs w:val="24"/>
        </w:rPr>
        <w:t>If you’re going to say something to a teen OR ask them something, plan on keeping it short.</w:t>
      </w:r>
      <w:r w:rsidR="00E61883" w:rsidRPr="00BB39D3">
        <w:rPr>
          <w:rFonts w:ascii="Arial Narrow" w:hAnsi="Arial Narrow"/>
          <w:sz w:val="24"/>
          <w:szCs w:val="24"/>
        </w:rPr>
        <w:t xml:space="preserve"> The part of their brain involved in concentration does not function until their early to mid-twenties.</w:t>
      </w:r>
    </w:p>
    <w:p w:rsidR="007202C4" w:rsidRPr="00BB39D3" w:rsidRDefault="007202C4" w:rsidP="00E61883">
      <w:pPr>
        <w:pStyle w:val="ListParagraph"/>
        <w:numPr>
          <w:ilvl w:val="2"/>
          <w:numId w:val="1"/>
        </w:numPr>
        <w:spacing w:after="0" w:line="240" w:lineRule="auto"/>
        <w:ind w:left="1080"/>
        <w:rPr>
          <w:rFonts w:ascii="Arial Narrow" w:hAnsi="Arial Narrow"/>
          <w:sz w:val="24"/>
          <w:szCs w:val="24"/>
        </w:rPr>
      </w:pPr>
      <w:r w:rsidRPr="00BB39D3">
        <w:rPr>
          <w:rFonts w:ascii="Arial Narrow" w:hAnsi="Arial Narrow"/>
          <w:sz w:val="24"/>
          <w:szCs w:val="24"/>
        </w:rPr>
        <w:t>The average level of teen anxiety today is equivalent to the highest level of anxiety 30 years ago.</w:t>
      </w:r>
    </w:p>
    <w:p w:rsidR="00E61883" w:rsidRPr="00BB39D3" w:rsidRDefault="00E61883" w:rsidP="00E61883">
      <w:pPr>
        <w:pStyle w:val="ListParagraph"/>
        <w:numPr>
          <w:ilvl w:val="2"/>
          <w:numId w:val="1"/>
        </w:numPr>
        <w:spacing w:after="0" w:line="240" w:lineRule="auto"/>
        <w:ind w:left="1080"/>
        <w:rPr>
          <w:rFonts w:ascii="Arial Narrow" w:hAnsi="Arial Narrow"/>
          <w:sz w:val="24"/>
          <w:szCs w:val="24"/>
        </w:rPr>
      </w:pPr>
      <w:r w:rsidRPr="00BB39D3">
        <w:rPr>
          <w:rFonts w:ascii="Arial Narrow" w:hAnsi="Arial Narrow"/>
          <w:sz w:val="24"/>
          <w:szCs w:val="24"/>
        </w:rPr>
        <w:t>Learn to forebear with erratic emotions and crazy interpretations of your emotions.</w:t>
      </w:r>
    </w:p>
    <w:p w:rsidR="007F4ED4" w:rsidRPr="00BB39D3" w:rsidRDefault="007F4ED4" w:rsidP="00E61883">
      <w:pPr>
        <w:pStyle w:val="ListParagraph"/>
        <w:spacing w:after="0" w:line="240" w:lineRule="auto"/>
        <w:ind w:left="1440" w:hanging="360"/>
        <w:rPr>
          <w:rFonts w:ascii="Arial Narrow" w:hAnsi="Arial Narrow"/>
          <w:sz w:val="24"/>
          <w:szCs w:val="24"/>
        </w:rPr>
      </w:pPr>
      <w:r w:rsidRPr="00BB39D3">
        <w:rPr>
          <w:rFonts w:ascii="Arial Narrow" w:hAnsi="Arial Narrow"/>
          <w:sz w:val="24"/>
          <w:szCs w:val="24"/>
        </w:rPr>
        <w:t>Teenage brains are not fully functional and the parts that do function give them inaccurate readings on themselves and the larger world.</w:t>
      </w:r>
      <w:r w:rsidR="0032187C" w:rsidRPr="00BB39D3">
        <w:rPr>
          <w:rFonts w:ascii="Arial Narrow" w:hAnsi="Arial Narrow"/>
          <w:sz w:val="24"/>
          <w:szCs w:val="24"/>
        </w:rPr>
        <w:t xml:space="preserve"> They are, neurologically, not very self-aware.</w:t>
      </w:r>
    </w:p>
    <w:p w:rsidR="00750C18" w:rsidRPr="00BB39D3" w:rsidRDefault="00750C18" w:rsidP="00E61883">
      <w:pPr>
        <w:pStyle w:val="ListParagraph"/>
        <w:spacing w:after="0" w:line="240" w:lineRule="auto"/>
        <w:ind w:left="1440" w:hanging="360"/>
        <w:rPr>
          <w:rFonts w:ascii="Arial Narrow" w:hAnsi="Arial Narrow"/>
          <w:sz w:val="24"/>
          <w:szCs w:val="24"/>
        </w:rPr>
      </w:pPr>
      <w:r w:rsidRPr="00BB39D3">
        <w:rPr>
          <w:rFonts w:ascii="Arial Narrow" w:hAnsi="Arial Narrow"/>
          <w:sz w:val="24"/>
          <w:szCs w:val="24"/>
        </w:rPr>
        <w:t xml:space="preserve">Because the prefrontal area is not dominant, the more mature emotional regions (limbic system) take over in emotional situations. </w:t>
      </w:r>
    </w:p>
    <w:p w:rsidR="00750C18" w:rsidRPr="00BB39D3" w:rsidRDefault="00750C18" w:rsidP="00E61883">
      <w:pPr>
        <w:pStyle w:val="ListParagraph"/>
        <w:spacing w:after="0" w:line="240" w:lineRule="auto"/>
        <w:ind w:left="1440" w:hanging="360"/>
        <w:rPr>
          <w:rFonts w:ascii="Arial Narrow" w:hAnsi="Arial Narrow"/>
          <w:sz w:val="24"/>
          <w:szCs w:val="24"/>
        </w:rPr>
      </w:pPr>
      <w:r w:rsidRPr="00BB39D3">
        <w:rPr>
          <w:rFonts w:ascii="Arial Narrow" w:hAnsi="Arial Narrow"/>
          <w:sz w:val="24"/>
          <w:szCs w:val="24"/>
        </w:rPr>
        <w:t>So, in rational situations a teen can seem very mature and yet show a complete lack of rationality in an emotionally charged or peer pressured situation.</w:t>
      </w:r>
    </w:p>
    <w:p w:rsidR="00E61883" w:rsidRPr="00BB39D3" w:rsidRDefault="00E61883" w:rsidP="00E61883">
      <w:pPr>
        <w:pStyle w:val="ListParagraph"/>
        <w:tabs>
          <w:tab w:val="left" w:pos="1440"/>
        </w:tabs>
        <w:spacing w:after="0" w:line="240" w:lineRule="auto"/>
        <w:ind w:left="1800" w:hanging="360"/>
        <w:rPr>
          <w:rFonts w:ascii="Arial Narrow" w:hAnsi="Arial Narrow"/>
          <w:sz w:val="24"/>
          <w:szCs w:val="24"/>
        </w:rPr>
      </w:pPr>
      <w:hyperlink r:id="rId8" w:history="1">
        <w:r w:rsidRPr="00BB39D3">
          <w:rPr>
            <w:rStyle w:val="Hyperlink"/>
            <w:rFonts w:ascii="Arial Narrow" w:hAnsi="Arial Narrow"/>
            <w:sz w:val="24"/>
            <w:szCs w:val="24"/>
          </w:rPr>
          <w:t>http://www.pbs.org/wgbh/pages/frontline/shows/teenbrain/</w:t>
        </w:r>
      </w:hyperlink>
    </w:p>
    <w:p w:rsidR="00E61883" w:rsidRPr="00BB39D3" w:rsidRDefault="00E61883" w:rsidP="00E61883">
      <w:pPr>
        <w:pStyle w:val="ListParagraph"/>
        <w:tabs>
          <w:tab w:val="left" w:pos="1440"/>
        </w:tabs>
        <w:spacing w:after="0" w:line="240" w:lineRule="auto"/>
        <w:ind w:left="1800" w:hanging="360"/>
        <w:rPr>
          <w:rFonts w:ascii="Arial Narrow" w:hAnsi="Arial Narrow"/>
          <w:sz w:val="24"/>
          <w:szCs w:val="24"/>
        </w:rPr>
      </w:pPr>
      <w:hyperlink r:id="rId9" w:history="1">
        <w:r w:rsidRPr="00BB39D3">
          <w:rPr>
            <w:rStyle w:val="Hyperlink"/>
            <w:rFonts w:ascii="Arial Narrow" w:hAnsi="Arial Narrow"/>
            <w:sz w:val="24"/>
            <w:szCs w:val="24"/>
          </w:rPr>
          <w:t>http://www.ted.com/talks/sarah_jayne_blakemore_the_mysterious_workings_of_the_adolescent_brain?language=en#t-16952</w:t>
        </w:r>
      </w:hyperlink>
    </w:p>
    <w:p w:rsidR="007202C4" w:rsidRPr="00BB39D3" w:rsidRDefault="007202C4" w:rsidP="007202C4">
      <w:pPr>
        <w:pStyle w:val="ListParagraph"/>
        <w:numPr>
          <w:ilvl w:val="2"/>
          <w:numId w:val="1"/>
        </w:numPr>
        <w:spacing w:after="0" w:line="240" w:lineRule="auto"/>
        <w:ind w:left="1080"/>
        <w:rPr>
          <w:rFonts w:ascii="Arial Narrow" w:hAnsi="Arial Narrow"/>
          <w:sz w:val="24"/>
          <w:szCs w:val="24"/>
        </w:rPr>
      </w:pPr>
      <w:r w:rsidRPr="00BB39D3">
        <w:rPr>
          <w:rFonts w:ascii="Arial Narrow" w:hAnsi="Arial Narrow"/>
          <w:sz w:val="24"/>
          <w:szCs w:val="24"/>
        </w:rPr>
        <w:t xml:space="preserve">If you start feeling ‘flooded’ with </w:t>
      </w:r>
      <w:r w:rsidR="007E2A93" w:rsidRPr="00BB39D3">
        <w:rPr>
          <w:rFonts w:ascii="Arial Narrow" w:hAnsi="Arial Narrow"/>
          <w:sz w:val="24"/>
          <w:szCs w:val="24"/>
        </w:rPr>
        <w:t xml:space="preserve">your own </w:t>
      </w:r>
      <w:r w:rsidRPr="00BB39D3">
        <w:rPr>
          <w:rFonts w:ascii="Arial Narrow" w:hAnsi="Arial Narrow"/>
          <w:sz w:val="24"/>
          <w:szCs w:val="24"/>
        </w:rPr>
        <w:t>emotions tell them you need a break to cool down. Get back with them later.</w:t>
      </w:r>
    </w:p>
    <w:p w:rsidR="006B71A2" w:rsidRPr="00BB39D3" w:rsidRDefault="006B71A2" w:rsidP="00916DBF">
      <w:pPr>
        <w:pStyle w:val="ListParagraph"/>
        <w:numPr>
          <w:ilvl w:val="0"/>
          <w:numId w:val="1"/>
        </w:numPr>
        <w:spacing w:after="0" w:line="240" w:lineRule="auto"/>
        <w:rPr>
          <w:rFonts w:ascii="Arial Narrow" w:hAnsi="Arial Narrow"/>
          <w:b/>
          <w:sz w:val="24"/>
          <w:szCs w:val="24"/>
        </w:rPr>
      </w:pPr>
      <w:r w:rsidRPr="00BB39D3">
        <w:rPr>
          <w:rFonts w:ascii="Arial Narrow" w:hAnsi="Arial Narrow"/>
          <w:b/>
          <w:sz w:val="24"/>
          <w:szCs w:val="24"/>
        </w:rPr>
        <w:t xml:space="preserve">Mentors </w:t>
      </w:r>
    </w:p>
    <w:p w:rsidR="00FA364D" w:rsidRDefault="00FA364D" w:rsidP="00E61883">
      <w:pPr>
        <w:pStyle w:val="ListParagraph"/>
        <w:spacing w:after="0" w:line="240" w:lineRule="auto"/>
        <w:ind w:left="1080" w:hanging="360"/>
        <w:rPr>
          <w:rFonts w:ascii="Arial Narrow" w:hAnsi="Arial Narrow"/>
          <w:sz w:val="24"/>
          <w:szCs w:val="24"/>
        </w:rPr>
      </w:pPr>
      <w:r>
        <w:rPr>
          <w:rFonts w:ascii="Arial Narrow" w:hAnsi="Arial Narrow"/>
          <w:sz w:val="24"/>
          <w:szCs w:val="24"/>
        </w:rPr>
        <w:t>Mentors are an important transition relationship for teens. They can provide a venue for the teen to be open &amp; honest with someone other than the parent that they’re trying to separate from.</w:t>
      </w:r>
    </w:p>
    <w:p w:rsidR="00E61883" w:rsidRPr="00BB39D3" w:rsidRDefault="00E61883" w:rsidP="00E61883">
      <w:pPr>
        <w:pStyle w:val="ListParagraph"/>
        <w:spacing w:after="0" w:line="240" w:lineRule="auto"/>
        <w:ind w:left="1080" w:hanging="360"/>
        <w:rPr>
          <w:rFonts w:ascii="Arial Narrow" w:hAnsi="Arial Narrow"/>
          <w:sz w:val="24"/>
          <w:szCs w:val="24"/>
        </w:rPr>
      </w:pPr>
      <w:r w:rsidRPr="00BB39D3">
        <w:rPr>
          <w:rFonts w:ascii="Arial Narrow" w:hAnsi="Arial Narrow"/>
          <w:sz w:val="24"/>
          <w:szCs w:val="24"/>
        </w:rPr>
        <w:t xml:space="preserve">Some parents are reluctant to encourage their teens </w:t>
      </w:r>
      <w:r w:rsidR="00B529C0" w:rsidRPr="00BB39D3">
        <w:rPr>
          <w:rFonts w:ascii="Arial Narrow" w:hAnsi="Arial Narrow"/>
          <w:sz w:val="24"/>
          <w:szCs w:val="24"/>
        </w:rPr>
        <w:t xml:space="preserve">to find </w:t>
      </w:r>
      <w:r w:rsidRPr="00BB39D3">
        <w:rPr>
          <w:rFonts w:ascii="Arial Narrow" w:hAnsi="Arial Narrow"/>
          <w:sz w:val="24"/>
          <w:szCs w:val="24"/>
        </w:rPr>
        <w:t xml:space="preserve">mentors </w:t>
      </w:r>
      <w:r w:rsidR="00B529C0" w:rsidRPr="00BB39D3">
        <w:rPr>
          <w:rFonts w:ascii="Arial Narrow" w:hAnsi="Arial Narrow"/>
          <w:sz w:val="24"/>
          <w:szCs w:val="24"/>
        </w:rPr>
        <w:t xml:space="preserve">because they are reluctant to release them into the care of others </w:t>
      </w:r>
      <w:r w:rsidRPr="00BB39D3">
        <w:rPr>
          <w:rFonts w:ascii="Arial Narrow" w:hAnsi="Arial Narrow"/>
          <w:sz w:val="24"/>
          <w:szCs w:val="24"/>
        </w:rPr>
        <w:t xml:space="preserve">but </w:t>
      </w:r>
      <w:r w:rsidR="00B529C0" w:rsidRPr="00BB39D3">
        <w:rPr>
          <w:rFonts w:ascii="Arial Narrow" w:hAnsi="Arial Narrow"/>
          <w:sz w:val="24"/>
          <w:szCs w:val="24"/>
        </w:rPr>
        <w:t>mentors</w:t>
      </w:r>
      <w:r w:rsidRPr="00BB39D3">
        <w:rPr>
          <w:rFonts w:ascii="Arial Narrow" w:hAnsi="Arial Narrow"/>
          <w:sz w:val="24"/>
          <w:szCs w:val="24"/>
        </w:rPr>
        <w:t xml:space="preserve"> can be a critically important influence and should be encouraged.</w:t>
      </w:r>
    </w:p>
    <w:p w:rsidR="00E61883" w:rsidRPr="00BB39D3" w:rsidRDefault="00E61883" w:rsidP="00E61883">
      <w:pPr>
        <w:pStyle w:val="ListParagraph"/>
        <w:spacing w:after="0" w:line="240" w:lineRule="auto"/>
        <w:ind w:left="1080" w:hanging="360"/>
        <w:rPr>
          <w:rFonts w:ascii="Arial Narrow" w:hAnsi="Arial Narrow"/>
          <w:sz w:val="24"/>
          <w:szCs w:val="24"/>
        </w:rPr>
      </w:pPr>
      <w:r w:rsidRPr="00BB39D3">
        <w:rPr>
          <w:rFonts w:ascii="Arial Narrow" w:hAnsi="Arial Narrow"/>
          <w:sz w:val="24"/>
          <w:szCs w:val="24"/>
        </w:rPr>
        <w:t>Other parents are more than happy to pass the mess t</w:t>
      </w:r>
      <w:r w:rsidR="0040329E" w:rsidRPr="00BB39D3">
        <w:rPr>
          <w:rFonts w:ascii="Arial Narrow" w:hAnsi="Arial Narrow"/>
          <w:sz w:val="24"/>
          <w:szCs w:val="24"/>
        </w:rPr>
        <w:t xml:space="preserve">hat is a teenager to a mentor but you need to keep </w:t>
      </w:r>
      <w:r w:rsidR="00B529C0" w:rsidRPr="00BB39D3">
        <w:rPr>
          <w:rFonts w:ascii="Arial Narrow" w:hAnsi="Arial Narrow"/>
          <w:sz w:val="24"/>
          <w:szCs w:val="24"/>
        </w:rPr>
        <w:t xml:space="preserve">initiating with &amp; </w:t>
      </w:r>
      <w:r w:rsidR="0040329E" w:rsidRPr="00BB39D3">
        <w:rPr>
          <w:rFonts w:ascii="Arial Narrow" w:hAnsi="Arial Narrow"/>
          <w:sz w:val="24"/>
          <w:szCs w:val="24"/>
        </w:rPr>
        <w:t>respond</w:t>
      </w:r>
      <w:r w:rsidR="00B529C0" w:rsidRPr="00BB39D3">
        <w:rPr>
          <w:rFonts w:ascii="Arial Narrow" w:hAnsi="Arial Narrow"/>
          <w:sz w:val="24"/>
          <w:szCs w:val="24"/>
        </w:rPr>
        <w:t>ing</w:t>
      </w:r>
      <w:r w:rsidR="007E2A93" w:rsidRPr="00BB39D3">
        <w:rPr>
          <w:rFonts w:ascii="Arial Narrow" w:hAnsi="Arial Narrow"/>
          <w:sz w:val="24"/>
          <w:szCs w:val="24"/>
        </w:rPr>
        <w:t xml:space="preserve"> to them even if they have a great mentor.</w:t>
      </w:r>
    </w:p>
    <w:p w:rsidR="007E2A93" w:rsidRPr="00BB39D3" w:rsidRDefault="007E2A93" w:rsidP="00E61883">
      <w:pPr>
        <w:pStyle w:val="ListParagraph"/>
        <w:spacing w:after="0" w:line="240" w:lineRule="auto"/>
        <w:ind w:left="1080" w:hanging="360"/>
        <w:rPr>
          <w:rFonts w:ascii="Arial Narrow" w:hAnsi="Arial Narrow"/>
          <w:sz w:val="24"/>
          <w:szCs w:val="24"/>
        </w:rPr>
      </w:pPr>
      <w:r w:rsidRPr="00BB39D3">
        <w:rPr>
          <w:rFonts w:ascii="Arial Narrow" w:hAnsi="Arial Narrow"/>
          <w:sz w:val="24"/>
          <w:szCs w:val="24"/>
        </w:rPr>
        <w:t>Talk with your child’s mentor from time to time (don’t overw</w:t>
      </w:r>
      <w:r w:rsidR="000E2226" w:rsidRPr="00BB39D3">
        <w:rPr>
          <w:rFonts w:ascii="Arial Narrow" w:hAnsi="Arial Narrow"/>
          <w:sz w:val="24"/>
          <w:szCs w:val="24"/>
        </w:rPr>
        <w:t>helm them with too much information or negative emotions).</w:t>
      </w:r>
    </w:p>
    <w:sectPr w:rsidR="007E2A93" w:rsidRPr="00BB39D3" w:rsidSect="00344AFC">
      <w:pgSz w:w="12240" w:h="15840"/>
      <w:pgMar w:top="1440" w:right="1440" w:bottom="12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734E" w:rsidRDefault="0086734E" w:rsidP="00A3092C">
      <w:pPr>
        <w:spacing w:after="0" w:line="240" w:lineRule="auto"/>
      </w:pPr>
      <w:r>
        <w:separator/>
      </w:r>
    </w:p>
  </w:endnote>
  <w:endnote w:type="continuationSeparator" w:id="0">
    <w:p w:rsidR="0086734E" w:rsidRDefault="0086734E" w:rsidP="00A309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734E" w:rsidRDefault="0086734E" w:rsidP="00A3092C">
      <w:pPr>
        <w:spacing w:after="0" w:line="240" w:lineRule="auto"/>
      </w:pPr>
      <w:r>
        <w:separator/>
      </w:r>
    </w:p>
  </w:footnote>
  <w:footnote w:type="continuationSeparator" w:id="0">
    <w:p w:rsidR="0086734E" w:rsidRDefault="0086734E" w:rsidP="00A3092C">
      <w:pPr>
        <w:spacing w:after="0" w:line="240" w:lineRule="auto"/>
      </w:pPr>
      <w:r>
        <w:continuationSeparator/>
      </w:r>
    </w:p>
  </w:footnote>
  <w:footnote w:id="1">
    <w:p w:rsidR="00A3092C" w:rsidRPr="00BB39D3" w:rsidRDefault="00A3092C" w:rsidP="003008CA">
      <w:pPr>
        <w:pStyle w:val="FootnoteText"/>
        <w:spacing w:after="0" w:line="240" w:lineRule="auto"/>
        <w:ind w:left="187" w:hanging="187"/>
        <w:rPr>
          <w:rFonts w:ascii="Arial Narrow" w:hAnsi="Arial Narrow"/>
        </w:rPr>
      </w:pPr>
      <w:r w:rsidRPr="00BB39D3">
        <w:rPr>
          <w:rStyle w:val="FootnoteReference"/>
          <w:rFonts w:ascii="Arial Narrow" w:hAnsi="Arial Narrow"/>
        </w:rPr>
        <w:footnoteRef/>
      </w:r>
      <w:r w:rsidRPr="00BB39D3">
        <w:rPr>
          <w:rFonts w:ascii="Arial Narrow" w:hAnsi="Arial Narrow"/>
        </w:rPr>
        <w:t xml:space="preserve"> </w:t>
      </w:r>
      <w:r w:rsidR="00791A49" w:rsidRPr="00BB39D3">
        <w:rPr>
          <w:rFonts w:ascii="Arial Narrow" w:hAnsi="Arial Narrow"/>
        </w:rPr>
        <w:t>On the one hand, t</w:t>
      </w:r>
      <w:r w:rsidRPr="00BB39D3">
        <w:rPr>
          <w:rFonts w:ascii="Arial Narrow" w:hAnsi="Arial Narrow"/>
        </w:rPr>
        <w:t>he child must learn that they are not the center of the universe</w:t>
      </w:r>
      <w:r w:rsidR="00791A49" w:rsidRPr="00BB39D3">
        <w:rPr>
          <w:rFonts w:ascii="Arial Narrow" w:hAnsi="Arial Narrow"/>
        </w:rPr>
        <w:t xml:space="preserve"> </w:t>
      </w:r>
      <w:r w:rsidR="00BB39D3">
        <w:rPr>
          <w:rFonts w:ascii="Arial Narrow" w:hAnsi="Arial Narrow"/>
        </w:rPr>
        <w:t>for their own emotional health. P</w:t>
      </w:r>
      <w:r w:rsidR="00791A49" w:rsidRPr="00BB39D3">
        <w:rPr>
          <w:rFonts w:ascii="Arial Narrow" w:hAnsi="Arial Narrow"/>
        </w:rPr>
        <w:t xml:space="preserve">art of their learning is that they have to share you with </w:t>
      </w:r>
      <w:r w:rsidRPr="00BB39D3">
        <w:rPr>
          <w:rFonts w:ascii="Arial Narrow" w:hAnsi="Arial Narrow"/>
        </w:rPr>
        <w:t>the rest of the world.</w:t>
      </w:r>
      <w:r w:rsidR="00791A49" w:rsidRPr="00BB39D3">
        <w:rPr>
          <w:rFonts w:ascii="Arial Narrow" w:hAnsi="Arial Narrow"/>
        </w:rPr>
        <w:t xml:space="preserve"> You do need time to function, relate to others, rest &amp; recreate. On the other hand, parents can become so distracted they miss opportunities to really connect with their child.</w:t>
      </w:r>
    </w:p>
  </w:footnote>
  <w:footnote w:id="2">
    <w:p w:rsidR="003008CA" w:rsidRPr="00BB39D3" w:rsidRDefault="003008CA" w:rsidP="003008CA">
      <w:pPr>
        <w:pStyle w:val="FootnoteText"/>
        <w:spacing w:after="0" w:line="240" w:lineRule="auto"/>
        <w:ind w:left="187" w:hanging="187"/>
        <w:rPr>
          <w:rFonts w:ascii="Arial Narrow" w:hAnsi="Arial Narrow"/>
        </w:rPr>
      </w:pPr>
      <w:r w:rsidRPr="00BB39D3">
        <w:rPr>
          <w:rStyle w:val="FootnoteReference"/>
          <w:rFonts w:ascii="Arial Narrow" w:hAnsi="Arial Narrow"/>
        </w:rPr>
        <w:footnoteRef/>
      </w:r>
      <w:r w:rsidRPr="00BB39D3">
        <w:rPr>
          <w:rFonts w:ascii="Arial Narrow" w:hAnsi="Arial Narrow"/>
        </w:rPr>
        <w:t xml:space="preserve"> We sometimes answer questions when it might be better to say, “That’s an interesting question, what got you thinking about that?”</w:t>
      </w:r>
    </w:p>
  </w:footnote>
  <w:footnote w:id="3">
    <w:p w:rsidR="00F41EEB" w:rsidRPr="00BB39D3" w:rsidRDefault="00F41EEB" w:rsidP="00F41EEB">
      <w:pPr>
        <w:pStyle w:val="FootnoteText"/>
        <w:spacing w:after="0" w:line="240" w:lineRule="auto"/>
        <w:ind w:left="180" w:hanging="180"/>
        <w:rPr>
          <w:rFonts w:ascii="Arial Narrow" w:hAnsi="Arial Narrow"/>
        </w:rPr>
      </w:pPr>
      <w:r w:rsidRPr="00BB39D3">
        <w:rPr>
          <w:rStyle w:val="FootnoteReference"/>
          <w:rFonts w:ascii="Arial Narrow" w:hAnsi="Arial Narrow"/>
        </w:rPr>
        <w:footnoteRef/>
      </w:r>
      <w:r w:rsidRPr="00BB39D3">
        <w:rPr>
          <w:rFonts w:ascii="Arial Narrow" w:hAnsi="Arial Narrow"/>
        </w:rPr>
        <w:t xml:space="preserve"> Young</w:t>
      </w:r>
      <w:r w:rsidR="00BB39D3">
        <w:rPr>
          <w:rFonts w:ascii="Arial Narrow" w:hAnsi="Arial Narrow"/>
        </w:rPr>
        <w:t>er children may need to have us</w:t>
      </w:r>
      <w:r w:rsidRPr="00BB39D3">
        <w:rPr>
          <w:rFonts w:ascii="Arial Narrow" w:hAnsi="Arial Narrow"/>
        </w:rPr>
        <w:t xml:space="preserve"> reflect back emotions we’re observing. “This is frustrating isn’t it? “You seem sad, does this make you sad” Be careful though, because drawing the wrong conclusion is going to be frustrating for them</w:t>
      </w:r>
      <w:r w:rsidR="00BB39D3">
        <w:rPr>
          <w:rFonts w:ascii="Arial Narrow" w:hAnsi="Arial Narrow"/>
        </w:rPr>
        <w:t xml:space="preserve"> or they may agree with your conclusions for reasons of their own</w:t>
      </w:r>
      <w:r w:rsidRPr="00BB39D3">
        <w:rPr>
          <w:rFonts w:ascii="Arial Narrow" w:hAnsi="Arial Narrow"/>
        </w:rPr>
        <w:t>.</w:t>
      </w:r>
      <w:r w:rsidR="00BB39D3">
        <w:rPr>
          <w:rFonts w:ascii="Arial Narrow" w:hAnsi="Arial Narrow"/>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5A32A1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pPr>
        <w:ind w:left="0" w:firstLine="0"/>
      </w:pPr>
    </w:lvl>
  </w:abstractNum>
  <w:abstractNum w:abstractNumId="1">
    <w:nsid w:val="11CD20B4"/>
    <w:multiLevelType w:val="hybridMultilevel"/>
    <w:tmpl w:val="9E5248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7A5AF3"/>
    <w:multiLevelType w:val="hybridMultilevel"/>
    <w:tmpl w:val="37A2C3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EB21A7"/>
    <w:multiLevelType w:val="hybridMultilevel"/>
    <w:tmpl w:val="028AC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AC04890"/>
    <w:multiLevelType w:val="hybridMultilevel"/>
    <w:tmpl w:val="00BC87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2868B4"/>
    <w:rsid w:val="00002803"/>
    <w:rsid w:val="000E2226"/>
    <w:rsid w:val="002868B4"/>
    <w:rsid w:val="002F171E"/>
    <w:rsid w:val="003008CA"/>
    <w:rsid w:val="0032187C"/>
    <w:rsid w:val="00344AFC"/>
    <w:rsid w:val="00353278"/>
    <w:rsid w:val="003E40DC"/>
    <w:rsid w:val="0040329E"/>
    <w:rsid w:val="004917EF"/>
    <w:rsid w:val="004A1C27"/>
    <w:rsid w:val="005C026A"/>
    <w:rsid w:val="005E7A88"/>
    <w:rsid w:val="006603C5"/>
    <w:rsid w:val="006B71A2"/>
    <w:rsid w:val="007202C4"/>
    <w:rsid w:val="00734748"/>
    <w:rsid w:val="00750C18"/>
    <w:rsid w:val="00766F93"/>
    <w:rsid w:val="00791A49"/>
    <w:rsid w:val="007E2A93"/>
    <w:rsid w:val="007F4ED4"/>
    <w:rsid w:val="00810ABF"/>
    <w:rsid w:val="00862D7B"/>
    <w:rsid w:val="0086734E"/>
    <w:rsid w:val="008E2DF5"/>
    <w:rsid w:val="00916DBF"/>
    <w:rsid w:val="009D3CAA"/>
    <w:rsid w:val="009E6C65"/>
    <w:rsid w:val="00A05521"/>
    <w:rsid w:val="00A3092C"/>
    <w:rsid w:val="00B529C0"/>
    <w:rsid w:val="00BB39D3"/>
    <w:rsid w:val="00BD0A6E"/>
    <w:rsid w:val="00C13BA0"/>
    <w:rsid w:val="00D00B90"/>
    <w:rsid w:val="00D2159A"/>
    <w:rsid w:val="00D550C9"/>
    <w:rsid w:val="00D559A4"/>
    <w:rsid w:val="00E61883"/>
    <w:rsid w:val="00EA5B1B"/>
    <w:rsid w:val="00F41EEB"/>
    <w:rsid w:val="00FA2BC1"/>
    <w:rsid w:val="00FA364D"/>
    <w:rsid w:val="00FB5107"/>
    <w:rsid w:val="00FC7D9D"/>
    <w:rsid w:val="00FD0C2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521"/>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C24"/>
    <w:pPr>
      <w:ind w:left="720"/>
      <w:contextualSpacing/>
    </w:pPr>
  </w:style>
  <w:style w:type="table" w:styleId="TableGrid">
    <w:name w:val="Table Grid"/>
    <w:basedOn w:val="TableNormal"/>
    <w:uiPriority w:val="59"/>
    <w:rsid w:val="00D550C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A3092C"/>
    <w:rPr>
      <w:sz w:val="20"/>
      <w:szCs w:val="20"/>
    </w:rPr>
  </w:style>
  <w:style w:type="character" w:customStyle="1" w:styleId="FootnoteTextChar">
    <w:name w:val="Footnote Text Char"/>
    <w:basedOn w:val="DefaultParagraphFont"/>
    <w:link w:val="FootnoteText"/>
    <w:uiPriority w:val="99"/>
    <w:semiHidden/>
    <w:rsid w:val="00A3092C"/>
  </w:style>
  <w:style w:type="character" w:styleId="FootnoteReference">
    <w:name w:val="footnote reference"/>
    <w:basedOn w:val="DefaultParagraphFont"/>
    <w:uiPriority w:val="99"/>
    <w:semiHidden/>
    <w:unhideWhenUsed/>
    <w:rsid w:val="00A3092C"/>
    <w:rPr>
      <w:vertAlign w:val="superscript"/>
    </w:rPr>
  </w:style>
  <w:style w:type="character" w:styleId="Hyperlink">
    <w:name w:val="Hyperlink"/>
    <w:basedOn w:val="DefaultParagraphFont"/>
    <w:uiPriority w:val="99"/>
    <w:unhideWhenUsed/>
    <w:rsid w:val="007F4ED4"/>
    <w:rPr>
      <w:color w:val="0000FF"/>
      <w:u w:val="single"/>
    </w:rPr>
  </w:style>
</w:styles>
</file>

<file path=word/webSettings.xml><?xml version="1.0" encoding="utf-8"?>
<w:webSettings xmlns:r="http://schemas.openxmlformats.org/officeDocument/2006/relationships" xmlns:w="http://schemas.openxmlformats.org/wordprocessingml/2006/main">
  <w:divs>
    <w:div w:id="980813480">
      <w:bodyDiv w:val="1"/>
      <w:marLeft w:val="0"/>
      <w:marRight w:val="0"/>
      <w:marTop w:val="0"/>
      <w:marBottom w:val="0"/>
      <w:divBdr>
        <w:top w:val="none" w:sz="0" w:space="0" w:color="auto"/>
        <w:left w:val="none" w:sz="0" w:space="0" w:color="auto"/>
        <w:bottom w:val="none" w:sz="0" w:space="0" w:color="auto"/>
        <w:right w:val="none" w:sz="0" w:space="0" w:color="auto"/>
      </w:divBdr>
    </w:div>
    <w:div w:id="1305508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bs.org/wgbh/pages/frontline/shows/teenbrai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d.com/talks/sarah_jayne_blakemore_the_mysterious_workings_of_the_adolescent_brain?language=en#t-169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C392A33B-51D3-42D2-BEFE-494B83F7B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Win7User</dc:creator>
  <cp:lastModifiedBy>Win7User</cp:lastModifiedBy>
  <cp:revision>5</cp:revision>
  <dcterms:created xsi:type="dcterms:W3CDTF">2015-06-08T20:31:00Z</dcterms:created>
  <dcterms:modified xsi:type="dcterms:W3CDTF">2015-06-08T20:42:00Z</dcterms:modified>
</cp:coreProperties>
</file>